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1F2853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18" w:name="_GoBack"/>
      <w:bookmarkStart w:id="0" w:name="block-55269428"/>
      <w:r>
        <w:drawing>
          <wp:inline distT="0" distB="0" distL="114300" distR="114300">
            <wp:extent cx="6839585" cy="9217660"/>
            <wp:effectExtent l="0" t="0" r="18415" b="254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839585" cy="921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8"/>
    </w:p>
    <w:p w14:paraId="7E61DD1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14:paraId="68C690C2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M860646c2_889a_4569_8575_2a8bf8f7bf01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Министерство общего и профессионального образования Ростовской области</w:t>
      </w:r>
      <w:bookmarkEnd w:id="1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5269A2E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M14fc4b3a_950c_4903_a83a_e28a6ceb6a1b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 образования Зимовниковского района</w:t>
      </w:r>
      <w:bookmarkEnd w:id="2"/>
    </w:p>
    <w:p w14:paraId="5D8905CD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 Красночабанская СОШ № 14</w:t>
      </w:r>
    </w:p>
    <w:p w14:paraId="05C5799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460A7F6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5CD7CD3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03575AD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2B19660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79361EE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000F702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7"/>
        <w:tblW w:w="11268" w:type="dxa"/>
        <w:tblInd w:w="-10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8"/>
        <w:gridCol w:w="3780"/>
        <w:gridCol w:w="3600"/>
      </w:tblGrid>
      <w:tr w14:paraId="40B559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8" w:type="dxa"/>
          </w:tcPr>
          <w:p w14:paraId="07DCA0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14:paraId="22BF640A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 начальных классов</w:t>
            </w:r>
          </w:p>
          <w:p w14:paraId="27ABD39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0E6DFB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Рыганцева Н.Н.</w:t>
            </w:r>
          </w:p>
          <w:p w14:paraId="425647E4">
            <w:pPr>
              <w:autoSpaceDE w:val="0"/>
              <w:autoSpaceDN w:val="0"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</w:p>
          <w:p w14:paraId="2EAC3509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«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 августа 2025г.</w:t>
            </w:r>
          </w:p>
          <w:p w14:paraId="7E485B8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80" w:type="dxa"/>
          </w:tcPr>
          <w:p w14:paraId="7F6E86DE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14:paraId="5E0B208F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14:paraId="385BF1D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DEB2FB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Кондратенко Ю.М.</w:t>
            </w:r>
          </w:p>
          <w:p w14:paraId="7D63FB2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 августа 2025г.</w:t>
            </w:r>
          </w:p>
          <w:p w14:paraId="3AA3467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00" w:type="dxa"/>
          </w:tcPr>
          <w:p w14:paraId="709C8D90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14:paraId="630D406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</w:p>
          <w:p w14:paraId="4D447E39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096B34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Зозуля Е.П.</w:t>
            </w:r>
          </w:p>
          <w:p w14:paraId="57B95454">
            <w:pPr>
              <w:autoSpaceDE w:val="0"/>
              <w:autoSpaceDN w:val="0"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</w:p>
          <w:p w14:paraId="0F4C133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«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 августа 2025 г.</w:t>
            </w:r>
          </w:p>
          <w:p w14:paraId="3F1E63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7CDEBB0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7E86163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525ED38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2B8E6A9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2B50019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48319EA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0921A69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2C5D8D9A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РАБОЧАЯ ПРОГРАММА</w:t>
      </w:r>
    </w:p>
    <w:p w14:paraId="29757C0D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ID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7142902)</w:t>
      </w:r>
    </w:p>
    <w:p w14:paraId="353D9FA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C8C900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учебного предмета «Русский язык»</w:t>
      </w:r>
    </w:p>
    <w:p w14:paraId="79730556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4 класса начального общего образования </w:t>
      </w:r>
    </w:p>
    <w:p w14:paraId="5376EED1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2025–2026 учебный год</w:t>
      </w:r>
    </w:p>
    <w:p w14:paraId="601D93E0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02BB979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D1E1EB2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761D2DD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7F47CEA5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4BD1A81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C4E1E32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1953018D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7508702">
      <w:pPr>
        <w:spacing w:after="0" w:line="240" w:lineRule="auto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Составитель: Абраамян Жанна Варужановна</w:t>
      </w:r>
    </w:p>
    <w:p w14:paraId="76132931">
      <w:pPr>
        <w:spacing w:after="0" w:line="240" w:lineRule="auto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учитель начальных классов</w:t>
      </w:r>
    </w:p>
    <w:p w14:paraId="3BA08729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C86E9F7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4D6B72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355426A9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9CAB32D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70E3B4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85DD23A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C348576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3BEE9A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2C1436E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3" w:name="BM6efb4b3f_b311_4243_8bdc_9c68fbe3f27d"/>
    </w:p>
    <w:p w14:paraId="3E4D32B4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38508F1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941B219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х. Плотников</w:t>
      </w:r>
      <w:bookmarkEnd w:id="3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4" w:name="f1911595_c9b0_48c8_8fd6_d0b6f2c1f773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202</w:t>
      </w:r>
      <w:bookmarkEnd w:id="4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</w:p>
    <w:p w14:paraId="5A43E8A0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45CC6D1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D4B54F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14:paraId="2CBD75A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CFF0C3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14:paraId="1BBDACF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14:paraId="6C28BD8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14:paraId="7490E53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14:paraId="1E0C066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14:paraId="270827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14:paraId="1D35D66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14:paraId="0F2527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14:paraId="22B4CEC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14:paraId="6EAA68C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14:paraId="4C360A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14:paraId="4F068A2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702A030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88126A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ПРЕДМЕТА</w:t>
      </w: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«РУССКИЙ ЯЗЫК»</w:t>
      </w:r>
    </w:p>
    <w:p w14:paraId="0669551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русского языка направлено на достижение следующих целей:</w:t>
      </w:r>
    </w:p>
    <w:p w14:paraId="2D27EB6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2D667C9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26EB1C3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14:paraId="2A2955E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08E9E8D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56486C9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4259497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14:paraId="7AB1A04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русскому языку позволит педагогическому работнику:</w:t>
      </w:r>
    </w:p>
    <w:p w14:paraId="419BC0B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14:paraId="272CEE6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14:paraId="2D7426D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14:paraId="4740EC1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14:paraId="7E47871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14:paraId="5A07B31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14:paraId="303A018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14:paraId="7087EB5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</w:t>
      </w: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«РУССКИЙ ЯЗЫК» В УЧЕБНОМ ПЛАНЕ</w:t>
      </w:r>
    </w:p>
    <w:p w14:paraId="7B4DBC9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Общее число часов, рекомендованных для изучения русского языка, – </w:t>
      </w:r>
      <w:bookmarkStart w:id="5" w:name="8c3bf606-7a1d-4fcd-94d7-0135a7a0563e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675</w:t>
      </w:r>
      <w:bookmarkEnd w:id="5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(5 часов в неделю в каждом классе): в 1 классе – </w:t>
      </w:r>
      <w:bookmarkStart w:id="6" w:name="cd8a3143-f5bd-4e29-8dee-480b79605a52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165</w:t>
      </w:r>
      <w:bookmarkEnd w:id="6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часов, во 2–4 классах – по 170 часов.</w:t>
      </w:r>
    </w:p>
    <w:p w14:paraId="376B66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>
          <w:pgSz w:w="11906" w:h="16383"/>
          <w:pgMar w:top="426" w:right="566" w:bottom="426" w:left="567" w:header="720" w:footer="720" w:gutter="0"/>
          <w:cols w:space="720" w:num="1"/>
        </w:sectPr>
      </w:pPr>
    </w:p>
    <w:bookmarkEnd w:id="0"/>
    <w:p w14:paraId="71DAA89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55269423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14:paraId="050D14A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14:paraId="1F268B2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14:paraId="5CE06EE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14:paraId="2FF3D2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 и графика</w:t>
      </w:r>
    </w:p>
    <w:p w14:paraId="0C08052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14:paraId="128B325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bookmarkStart w:id="8" w:name="_ftnref1"/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HYPERLINK</w:instrText>
      </w:r>
      <w:r>
        <w:rPr>
          <w:rFonts w:ascii="Times New Roman" w:hAnsi="Times New Roman" w:cs="Times New Roman"/>
          <w:sz w:val="24"/>
          <w:szCs w:val="24"/>
          <w:lang w:val="ru-RU"/>
        </w:rPr>
        <w:instrText xml:space="preserve"> "</w:instrText>
      </w:r>
      <w:r>
        <w:rPr>
          <w:rFonts w:ascii="Times New Roman" w:hAnsi="Times New Roman" w:cs="Times New Roman"/>
          <w:sz w:val="24"/>
          <w:szCs w:val="24"/>
        </w:rPr>
        <w:instrText xml:space="preserve">https</w:instrText>
      </w:r>
      <w:r>
        <w:rPr>
          <w:rFonts w:ascii="Times New Roman" w:hAnsi="Times New Roman" w:cs="Times New Roman"/>
          <w:sz w:val="24"/>
          <w:szCs w:val="24"/>
          <w:lang w:val="ru-RU"/>
        </w:rPr>
        <w:instrText xml:space="preserve">://</w:instrText>
      </w:r>
      <w:r>
        <w:rPr>
          <w:rFonts w:ascii="Times New Roman" w:hAnsi="Times New Roman" w:cs="Times New Roman"/>
          <w:sz w:val="24"/>
          <w:szCs w:val="24"/>
        </w:rPr>
        <w:instrText xml:space="preserve">workprogram</w:instrText>
      </w:r>
      <w:r>
        <w:rPr>
          <w:rFonts w:ascii="Times New Roman" w:hAnsi="Times New Roman" w:cs="Times New Roman"/>
          <w:sz w:val="24"/>
          <w:szCs w:val="24"/>
          <w:lang w:val="ru-RU"/>
        </w:rPr>
        <w:instrText xml:space="preserve">.</w:instrText>
      </w:r>
      <w:r>
        <w:rPr>
          <w:rFonts w:ascii="Times New Roman" w:hAnsi="Times New Roman" w:cs="Times New Roman"/>
          <w:sz w:val="24"/>
          <w:szCs w:val="24"/>
        </w:rPr>
        <w:instrText xml:space="preserve">edsoo</w:instrText>
      </w:r>
      <w:r>
        <w:rPr>
          <w:rFonts w:ascii="Times New Roman" w:hAnsi="Times New Roman" w:cs="Times New Roman"/>
          <w:sz w:val="24"/>
          <w:szCs w:val="24"/>
          <w:lang w:val="ru-RU"/>
        </w:rPr>
        <w:instrText xml:space="preserve">.</w:instrText>
      </w:r>
      <w:r>
        <w:rPr>
          <w:rFonts w:ascii="Times New Roman" w:hAnsi="Times New Roman" w:cs="Times New Roman"/>
          <w:sz w:val="24"/>
          <w:szCs w:val="24"/>
        </w:rPr>
        <w:instrText xml:space="preserve">ru</w:instrText>
      </w:r>
      <w:r>
        <w:rPr>
          <w:rFonts w:ascii="Times New Roman" w:hAnsi="Times New Roman" w:cs="Times New Roman"/>
          <w:sz w:val="24"/>
          <w:szCs w:val="24"/>
          <w:lang w:val="ru-RU"/>
        </w:rPr>
        <w:instrText xml:space="preserve">/</w:instrText>
      </w:r>
      <w:r>
        <w:rPr>
          <w:rFonts w:ascii="Times New Roman" w:hAnsi="Times New Roman" w:cs="Times New Roman"/>
          <w:sz w:val="24"/>
          <w:szCs w:val="24"/>
        </w:rPr>
        <w:instrText xml:space="preserve">templates</w:instrText>
      </w:r>
      <w:r>
        <w:rPr>
          <w:rFonts w:ascii="Times New Roman" w:hAnsi="Times New Roman" w:cs="Times New Roman"/>
          <w:sz w:val="24"/>
          <w:szCs w:val="24"/>
          <w:lang w:val="ru-RU"/>
        </w:rPr>
        <w:instrText xml:space="preserve">/415" \</w:instrText>
      </w:r>
      <w:r>
        <w:rPr>
          <w:rFonts w:ascii="Times New Roman" w:hAnsi="Times New Roman" w:cs="Times New Roman"/>
          <w:sz w:val="24"/>
          <w:szCs w:val="24"/>
        </w:rPr>
        <w:instrText xml:space="preserve">l</w:instrText>
      </w:r>
      <w:r>
        <w:rPr>
          <w:rFonts w:ascii="Times New Roman" w:hAnsi="Times New Roman" w:cs="Times New Roman"/>
          <w:sz w:val="24"/>
          <w:szCs w:val="24"/>
          <w:lang w:val="ru-RU"/>
        </w:rPr>
        <w:instrText xml:space="preserve"> "_</w:instrText>
      </w:r>
      <w:r>
        <w:rPr>
          <w:rFonts w:ascii="Times New Roman" w:hAnsi="Times New Roman" w:cs="Times New Roman"/>
          <w:sz w:val="24"/>
          <w:szCs w:val="24"/>
        </w:rPr>
        <w:instrText xml:space="preserve">ftn</w:instrText>
      </w:r>
      <w:r>
        <w:rPr>
          <w:rFonts w:ascii="Times New Roman" w:hAnsi="Times New Roman" w:cs="Times New Roman"/>
          <w:sz w:val="24"/>
          <w:szCs w:val="24"/>
          <w:lang w:val="ru-RU"/>
        </w:rPr>
        <w:instrText xml:space="preserve">1" \</w:instrText>
      </w:r>
      <w:r>
        <w:rPr>
          <w:rFonts w:ascii="Times New Roman" w:hAnsi="Times New Roman" w:cs="Times New Roman"/>
          <w:sz w:val="24"/>
          <w:szCs w:val="24"/>
        </w:rPr>
        <w:instrText xml:space="preserve">h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color w:val="0093FF"/>
          <w:sz w:val="24"/>
          <w:szCs w:val="24"/>
          <w:u w:val="single"/>
        </w:rPr>
        <w:t>https</w:t>
      </w:r>
      <w:r>
        <w:rPr>
          <w:rFonts w:ascii="Times New Roman" w:hAnsi="Times New Roman" w:cs="Times New Roman"/>
          <w:b/>
          <w:color w:val="0093FF"/>
          <w:sz w:val="24"/>
          <w:szCs w:val="24"/>
          <w:u w:val="single"/>
          <w:lang w:val="ru-RU"/>
        </w:rPr>
        <w:t>://</w:t>
      </w:r>
      <w:r>
        <w:rPr>
          <w:rFonts w:ascii="Times New Roman" w:hAnsi="Times New Roman" w:cs="Times New Roman"/>
          <w:b/>
          <w:color w:val="0093FF"/>
          <w:sz w:val="24"/>
          <w:szCs w:val="24"/>
          <w:u w:val="single"/>
        </w:rPr>
        <w:t>workprogram</w:t>
      </w:r>
      <w:r>
        <w:rPr>
          <w:rFonts w:ascii="Times New Roman" w:hAnsi="Times New Roman" w:cs="Times New Roman"/>
          <w:b/>
          <w:color w:val="0093FF"/>
          <w:sz w:val="24"/>
          <w:szCs w:val="24"/>
          <w:u w:val="single"/>
          <w:lang w:val="ru-RU"/>
        </w:rPr>
        <w:t>.</w:t>
      </w:r>
      <w:r>
        <w:rPr>
          <w:rFonts w:ascii="Times New Roman" w:hAnsi="Times New Roman" w:cs="Times New Roman"/>
          <w:b/>
          <w:color w:val="0093FF"/>
          <w:sz w:val="24"/>
          <w:szCs w:val="24"/>
          <w:u w:val="single"/>
        </w:rPr>
        <w:t>edsoo</w:t>
      </w:r>
      <w:r>
        <w:rPr>
          <w:rFonts w:ascii="Times New Roman" w:hAnsi="Times New Roman" w:cs="Times New Roman"/>
          <w:b/>
          <w:color w:val="0093FF"/>
          <w:sz w:val="24"/>
          <w:szCs w:val="24"/>
          <w:u w:val="single"/>
          <w:lang w:val="ru-RU"/>
        </w:rPr>
        <w:t>.</w:t>
      </w:r>
      <w:r>
        <w:rPr>
          <w:rFonts w:ascii="Times New Roman" w:hAnsi="Times New Roman" w:cs="Times New Roman"/>
          <w:b/>
          <w:color w:val="0093FF"/>
          <w:sz w:val="24"/>
          <w:szCs w:val="24"/>
          <w:u w:val="single"/>
        </w:rPr>
        <w:t>ru</w:t>
      </w:r>
      <w:r>
        <w:rPr>
          <w:rFonts w:ascii="Times New Roman" w:hAnsi="Times New Roman" w:cs="Times New Roman"/>
          <w:b/>
          <w:color w:val="0093FF"/>
          <w:sz w:val="24"/>
          <w:szCs w:val="24"/>
          <w:u w:val="single"/>
          <w:lang w:val="ru-RU"/>
        </w:rPr>
        <w:t>/</w:t>
      </w:r>
      <w:r>
        <w:rPr>
          <w:rFonts w:ascii="Times New Roman" w:hAnsi="Times New Roman" w:cs="Times New Roman"/>
          <w:b/>
          <w:color w:val="0093FF"/>
          <w:sz w:val="24"/>
          <w:szCs w:val="24"/>
          <w:u w:val="single"/>
        </w:rPr>
        <w:t>templates</w:t>
      </w:r>
      <w:r>
        <w:rPr>
          <w:rFonts w:ascii="Times New Roman" w:hAnsi="Times New Roman" w:cs="Times New Roman"/>
          <w:b/>
          <w:color w:val="0093FF"/>
          <w:sz w:val="24"/>
          <w:szCs w:val="24"/>
          <w:u w:val="single"/>
          <w:lang w:val="ru-RU"/>
        </w:rPr>
        <w:t>/415#_</w:t>
      </w:r>
      <w:r>
        <w:rPr>
          <w:rFonts w:ascii="Times New Roman" w:hAnsi="Times New Roman" w:cs="Times New Roman"/>
          <w:b/>
          <w:color w:val="0093FF"/>
          <w:sz w:val="24"/>
          <w:szCs w:val="24"/>
          <w:u w:val="single"/>
        </w:rPr>
        <w:t>ftn</w:t>
      </w:r>
      <w:r>
        <w:rPr>
          <w:rFonts w:ascii="Times New Roman" w:hAnsi="Times New Roman" w:cs="Times New Roman"/>
          <w:b/>
          <w:color w:val="0093FF"/>
          <w:sz w:val="24"/>
          <w:szCs w:val="24"/>
          <w:u w:val="single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8"/>
    </w:p>
    <w:p w14:paraId="1507BD3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3EBE367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14:paraId="086B2CE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14:paraId="6E8A82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14:paraId="725A832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использованием в речи фразеологизмов (простые случаи).</w:t>
      </w:r>
    </w:p>
    <w:p w14:paraId="391FA1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 w14:paraId="6E9ED3F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14:paraId="0F93ED0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 слова.</w:t>
      </w:r>
    </w:p>
    <w:p w14:paraId="3260E36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 неизменяемых слов (ознакомление).</w:t>
      </w:r>
    </w:p>
    <w:p w14:paraId="1F2DC72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наиболее употребляемых суффиксов изученных частей речи (ознакомление).</w:t>
      </w:r>
    </w:p>
    <w:p w14:paraId="6BE3378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</w:t>
      </w:r>
    </w:p>
    <w:p w14:paraId="1ADA4F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 самостоятельные и служебные.</w:t>
      </w:r>
    </w:p>
    <w:p w14:paraId="38D80A2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существительное. Склонение имён существительных (кроме существительных на «-мя», «-ий», «-ие», «-ия»; на «-ья», например, «гостья»; на «-ье», например, «ожерелье» во множественном числе; а также кроме собственных имён существительных на «-ов», «-ин», «-ий»); имена существительные 1, 2, 3-го склонения (повторение изученного). Несклоняемые имена существительные (ознакомление).</w:t>
      </w:r>
    </w:p>
    <w:p w14:paraId="3965E57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14:paraId="6D631CA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14:paraId="565690A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>
        <w:rPr>
          <w:rFonts w:ascii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спряжения глаголов.</w:t>
      </w:r>
    </w:p>
    <w:p w14:paraId="5B557B3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Наречие (общее представление). Значение, вопросы, употребление в речи.</w:t>
      </w:r>
    </w:p>
    <w:p w14:paraId="7F2D65D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Предлог. Отличие предлогов от приставок (повторение).</w:t>
      </w:r>
    </w:p>
    <w:p w14:paraId="0075DE2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Союз; союзы «и», «а», «но» в простых и сложных предложениях.</w:t>
      </w:r>
    </w:p>
    <w:p w14:paraId="058722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Частица «не», её значение (повторение).</w:t>
      </w:r>
    </w:p>
    <w:p w14:paraId="1BBC6C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14:paraId="4E34E82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14:paraId="3073CC3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Связь между словами в словосочетании.</w:t>
      </w:r>
    </w:p>
    <w:p w14:paraId="2F8DBB5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14:paraId="722C633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14:paraId="4F3CB4C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14:paraId="72A1A4A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14:paraId="64FAB57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14:paraId="2165783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14:paraId="72C5CF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падежные окончания имён существительных (кроме существительных на «-мя», «-ий», «-ие», «-ия», на «-ья», например, «гостья», на «-ье», например, «ожерелье» во множественном числе, а также кроме собственных имён существительных на «-ов», «-ин», «-ий»);</w:t>
      </w:r>
    </w:p>
    <w:p w14:paraId="667F43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падежные окончания имён прилагательных;</w:t>
      </w:r>
    </w:p>
    <w:p w14:paraId="6A96FCF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мягкий знак после шипящих на конце глаголов в форме 2-го лица единственного числа;</w:t>
      </w:r>
    </w:p>
    <w:p w14:paraId="27DAFC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наличие или отсутствие мягкого знака в глаголах на «-ться» и «-тся»;</w:t>
      </w:r>
    </w:p>
    <w:p w14:paraId="70C8C77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личные окончания глаголов;</w:t>
      </w:r>
    </w:p>
    <w:p w14:paraId="53AF34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предложениях с однородными членами, соединёнными союзами «и», «а», «но» и без союзов.</w:t>
      </w:r>
    </w:p>
    <w:p w14:paraId="08FBAF0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сложном предложении, состоящем из двух простых (наблюдение).</w:t>
      </w:r>
    </w:p>
    <w:p w14:paraId="1F5E46F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предложении с прямой речью после слов автора (наблюдение).</w:t>
      </w:r>
    </w:p>
    <w:p w14:paraId="54FCFC1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14:paraId="03F428A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14:paraId="6A76D61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14:paraId="6649CC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14:paraId="090873E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 как вид письменной работы.</w:t>
      </w:r>
    </w:p>
    <w:p w14:paraId="0053DD8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14:paraId="0BAC876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ДЕЙСТВИЯ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4C6956C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русского языка в 4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13A4D52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24771A9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14:paraId="3DD87E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14:paraId="05AFB0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группировать слова на основании того, какой частью речи они являются;</w:t>
      </w:r>
    </w:p>
    <w:p w14:paraId="2FA7BB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глаголы в группы по определённому признаку (например, время, спряжение);</w:t>
      </w:r>
    </w:p>
    <w:p w14:paraId="4CD9F4B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предложения по определённому признаку, самостоятельно устанавливать этот признак;</w:t>
      </w:r>
    </w:p>
    <w:p w14:paraId="21528C9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предложенные языковые единицы;</w:t>
      </w:r>
    </w:p>
    <w:p w14:paraId="28C1504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характеризовать языковые единицы по заданным признакам;</w:t>
      </w:r>
    </w:p>
    <w:p w14:paraId="7FEB653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14:paraId="3207021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14:paraId="4B45DAE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</w:p>
    <w:p w14:paraId="48C312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алгоритму различные виды анализа (звуко-буквенный, морфемный, морфологический, синтаксический);</w:t>
      </w:r>
    </w:p>
    <w:p w14:paraId="55BDF75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14:paraId="666AC3C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548190F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речевой ситуации.</w:t>
      </w:r>
    </w:p>
    <w:p w14:paraId="65F7B2DB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14:paraId="18A5492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14:paraId="4F01B38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14:paraId="13B5511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14:paraId="3700C0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14:paraId="1DBB9BDB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14:paraId="77E7A1D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14:paraId="05A1ABC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14:paraId="1ED4438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14:paraId="77E69E3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14:paraId="63A073D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подготавливать небольшие публичные выступления;</w:t>
      </w:r>
    </w:p>
    <w:p w14:paraId="73C3977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14:paraId="2DCAA5F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14:paraId="290437D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14:paraId="2399362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планировать действия по решению учебной задачи для получения результата;</w:t>
      </w:r>
    </w:p>
    <w:p w14:paraId="2B09262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выбранных действий;</w:t>
      </w:r>
    </w:p>
    <w:p w14:paraId="62F61E4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 и возможные ошибки.</w:t>
      </w:r>
    </w:p>
    <w:p w14:paraId="6766FE7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1AEEB2B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14:paraId="70ABBE4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ошибки в своей и чужих работах, устанавливать их причины;</w:t>
      </w:r>
    </w:p>
    <w:p w14:paraId="3105FC1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по предложенным критериям общий результат деятельности и свой вклад в неё;</w:t>
      </w:r>
    </w:p>
    <w:p w14:paraId="3ECC72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оценку своей работы.</w:t>
      </w:r>
    </w:p>
    <w:p w14:paraId="601353D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14:paraId="717CBC0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3D6ADE3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14:paraId="1D4AEDF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14:paraId="6BC8F63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14:paraId="568955A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совместные проектные задания с использованием предложенных образцов, планов, идей. </w:t>
      </w:r>
    </w:p>
    <w:p w14:paraId="348B08B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fldChar w:fldCharType="begin"/>
      </w:r>
      <w:r>
        <w:instrText xml:space="preserve"> HYPERLINK \l "_ftnref1" \h </w:instrText>
      </w:r>
      <w:r>
        <w:fldChar w:fldCharType="separate"/>
      </w:r>
      <w:r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  <w:t>#_</w:t>
      </w:r>
      <w:r>
        <w:rPr>
          <w:rFonts w:ascii="Times New Roman" w:hAnsi="Times New Roman" w:cs="Times New Roman"/>
          <w:color w:val="0000FF"/>
          <w:sz w:val="24"/>
          <w:szCs w:val="24"/>
          <w:u w:val="single"/>
        </w:rPr>
        <w:t>ftnref</w:t>
      </w:r>
      <w:r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  <w:t>1</w:t>
      </w:r>
      <w:r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  <w:fldChar w:fldCharType="end"/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14:paraId="25FCC3B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fldChar w:fldCharType="begin"/>
      </w:r>
      <w:r>
        <w:instrText xml:space="preserve"> HYPERLINK "https://workprogram.edsoo.ru/templates/2487137" \l "_ftnref1" \h </w:instrText>
      </w:r>
      <w:r>
        <w:fldChar w:fldCharType="separate"/>
      </w:r>
      <w:r>
        <w:rPr>
          <w:rFonts w:ascii="Times New Roman" w:hAnsi="Times New Roman" w:cs="Times New Roman"/>
          <w:color w:val="004CFF"/>
          <w:sz w:val="24"/>
          <w:szCs w:val="24"/>
          <w:u w:val="single"/>
          <w:shd w:val="clear" w:color="auto" w:fill="FFFFFF"/>
        </w:rPr>
        <w:t>https</w:t>
      </w:r>
      <w:r>
        <w:rPr>
          <w:rFonts w:ascii="Times New Roman" w:hAnsi="Times New Roman" w:cs="Times New Roman"/>
          <w:color w:val="004CFF"/>
          <w:sz w:val="24"/>
          <w:szCs w:val="24"/>
          <w:u w:val="single"/>
          <w:shd w:val="clear" w:color="auto" w:fill="FFFFFF"/>
          <w:lang w:val="ru-RU"/>
        </w:rPr>
        <w:t>://</w:t>
      </w:r>
      <w:r>
        <w:rPr>
          <w:rFonts w:ascii="Times New Roman" w:hAnsi="Times New Roman" w:cs="Times New Roman"/>
          <w:color w:val="004CFF"/>
          <w:sz w:val="24"/>
          <w:szCs w:val="24"/>
          <w:u w:val="single"/>
          <w:shd w:val="clear" w:color="auto" w:fill="FFFFFF"/>
        </w:rPr>
        <w:t>workprogram</w:t>
      </w:r>
      <w:r>
        <w:rPr>
          <w:rFonts w:ascii="Times New Roman" w:hAnsi="Times New Roman" w:cs="Times New Roman"/>
          <w:color w:val="004CFF"/>
          <w:sz w:val="24"/>
          <w:szCs w:val="24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 w:cs="Times New Roman"/>
          <w:color w:val="004CFF"/>
          <w:sz w:val="24"/>
          <w:szCs w:val="24"/>
          <w:u w:val="single"/>
          <w:shd w:val="clear" w:color="auto" w:fill="FFFFFF"/>
        </w:rPr>
        <w:t>edsoo</w:t>
      </w:r>
      <w:r>
        <w:rPr>
          <w:rFonts w:ascii="Times New Roman" w:hAnsi="Times New Roman" w:cs="Times New Roman"/>
          <w:color w:val="004CFF"/>
          <w:sz w:val="24"/>
          <w:szCs w:val="24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 w:cs="Times New Roman"/>
          <w:color w:val="004CFF"/>
          <w:sz w:val="24"/>
          <w:szCs w:val="24"/>
          <w:u w:val="single"/>
          <w:shd w:val="clear" w:color="auto" w:fill="FFFFFF"/>
        </w:rPr>
        <w:t>ru</w:t>
      </w:r>
      <w:r>
        <w:rPr>
          <w:rFonts w:ascii="Times New Roman" w:hAnsi="Times New Roman" w:cs="Times New Roman"/>
          <w:color w:val="004CFF"/>
          <w:sz w:val="24"/>
          <w:szCs w:val="24"/>
          <w:u w:val="single"/>
          <w:shd w:val="clear" w:color="auto" w:fill="FFFFFF"/>
          <w:lang w:val="ru-RU"/>
        </w:rPr>
        <w:t>/</w:t>
      </w:r>
      <w:r>
        <w:rPr>
          <w:rFonts w:ascii="Times New Roman" w:hAnsi="Times New Roman" w:cs="Times New Roman"/>
          <w:color w:val="004CFF"/>
          <w:sz w:val="24"/>
          <w:szCs w:val="24"/>
          <w:u w:val="single"/>
          <w:shd w:val="clear" w:color="auto" w:fill="FFFFFF"/>
        </w:rPr>
        <w:t>templates</w:t>
      </w:r>
      <w:r>
        <w:rPr>
          <w:rFonts w:ascii="Times New Roman" w:hAnsi="Times New Roman" w:cs="Times New Roman"/>
          <w:color w:val="004CFF"/>
          <w:sz w:val="24"/>
          <w:szCs w:val="24"/>
          <w:u w:val="single"/>
          <w:shd w:val="clear" w:color="auto" w:fill="FFFFFF"/>
          <w:lang w:val="ru-RU"/>
        </w:rPr>
        <w:t>/2487137#_</w:t>
      </w:r>
      <w:r>
        <w:rPr>
          <w:rFonts w:ascii="Times New Roman" w:hAnsi="Times New Roman" w:cs="Times New Roman"/>
          <w:color w:val="004CFF"/>
          <w:sz w:val="24"/>
          <w:szCs w:val="24"/>
          <w:u w:val="single"/>
          <w:shd w:val="clear" w:color="auto" w:fill="FFFFFF"/>
        </w:rPr>
        <w:t>ftnref</w:t>
      </w:r>
      <w:r>
        <w:rPr>
          <w:rFonts w:ascii="Times New Roman" w:hAnsi="Times New Roman" w:cs="Times New Roman"/>
          <w:color w:val="004CFF"/>
          <w:sz w:val="24"/>
          <w:szCs w:val="24"/>
          <w:u w:val="single"/>
          <w:shd w:val="clear" w:color="auto" w:fill="FFFFFF"/>
          <w:lang w:val="ru-RU"/>
        </w:rPr>
        <w:t>1</w:t>
      </w:r>
      <w:r>
        <w:rPr>
          <w:rFonts w:ascii="Times New Roman" w:hAnsi="Times New Roman" w:cs="Times New Roman"/>
          <w:color w:val="004CFF"/>
          <w:sz w:val="24"/>
          <w:szCs w:val="24"/>
          <w:u w:val="single"/>
          <w:shd w:val="clear" w:color="auto" w:fill="FFFFFF"/>
          <w:lang w:val="ru-RU"/>
        </w:rPr>
        <w:fldChar w:fldCharType="end"/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p w14:paraId="172D730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ftn1"/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HYPERLINK</w:instrText>
      </w:r>
      <w:r>
        <w:rPr>
          <w:rFonts w:ascii="Times New Roman" w:hAnsi="Times New Roman" w:cs="Times New Roman"/>
          <w:sz w:val="24"/>
          <w:szCs w:val="24"/>
          <w:lang w:val="ru-RU"/>
        </w:rPr>
        <w:instrText xml:space="preserve"> "</w:instrText>
      </w:r>
      <w:r>
        <w:rPr>
          <w:rFonts w:ascii="Times New Roman" w:hAnsi="Times New Roman" w:cs="Times New Roman"/>
          <w:sz w:val="24"/>
          <w:szCs w:val="24"/>
        </w:rPr>
        <w:instrText xml:space="preserve">https</w:instrText>
      </w:r>
      <w:r>
        <w:rPr>
          <w:rFonts w:ascii="Times New Roman" w:hAnsi="Times New Roman" w:cs="Times New Roman"/>
          <w:sz w:val="24"/>
          <w:szCs w:val="24"/>
          <w:lang w:val="ru-RU"/>
        </w:rPr>
        <w:instrText xml:space="preserve">://</w:instrText>
      </w:r>
      <w:r>
        <w:rPr>
          <w:rFonts w:ascii="Times New Roman" w:hAnsi="Times New Roman" w:cs="Times New Roman"/>
          <w:sz w:val="24"/>
          <w:szCs w:val="24"/>
        </w:rPr>
        <w:instrText xml:space="preserve">workprogram</w:instrText>
      </w:r>
      <w:r>
        <w:rPr>
          <w:rFonts w:ascii="Times New Roman" w:hAnsi="Times New Roman" w:cs="Times New Roman"/>
          <w:sz w:val="24"/>
          <w:szCs w:val="24"/>
          <w:lang w:val="ru-RU"/>
        </w:rPr>
        <w:instrText xml:space="preserve">.</w:instrText>
      </w:r>
      <w:r>
        <w:rPr>
          <w:rFonts w:ascii="Times New Roman" w:hAnsi="Times New Roman" w:cs="Times New Roman"/>
          <w:sz w:val="24"/>
          <w:szCs w:val="24"/>
        </w:rPr>
        <w:instrText xml:space="preserve">edsoo</w:instrText>
      </w:r>
      <w:r>
        <w:rPr>
          <w:rFonts w:ascii="Times New Roman" w:hAnsi="Times New Roman" w:cs="Times New Roman"/>
          <w:sz w:val="24"/>
          <w:szCs w:val="24"/>
          <w:lang w:val="ru-RU"/>
        </w:rPr>
        <w:instrText xml:space="preserve">.</w:instrText>
      </w:r>
      <w:r>
        <w:rPr>
          <w:rFonts w:ascii="Times New Roman" w:hAnsi="Times New Roman" w:cs="Times New Roman"/>
          <w:sz w:val="24"/>
          <w:szCs w:val="24"/>
        </w:rPr>
        <w:instrText xml:space="preserve">ru</w:instrText>
      </w:r>
      <w:r>
        <w:rPr>
          <w:rFonts w:ascii="Times New Roman" w:hAnsi="Times New Roman" w:cs="Times New Roman"/>
          <w:sz w:val="24"/>
          <w:szCs w:val="24"/>
          <w:lang w:val="ru-RU"/>
        </w:rPr>
        <w:instrText xml:space="preserve">/</w:instrText>
      </w:r>
      <w:r>
        <w:rPr>
          <w:rFonts w:ascii="Times New Roman" w:hAnsi="Times New Roman" w:cs="Times New Roman"/>
          <w:sz w:val="24"/>
          <w:szCs w:val="24"/>
        </w:rPr>
        <w:instrText xml:space="preserve">templates</w:instrText>
      </w:r>
      <w:r>
        <w:rPr>
          <w:rFonts w:ascii="Times New Roman" w:hAnsi="Times New Roman" w:cs="Times New Roman"/>
          <w:sz w:val="24"/>
          <w:szCs w:val="24"/>
          <w:lang w:val="ru-RU"/>
        </w:rPr>
        <w:instrText xml:space="preserve">/2487137" \</w:instrText>
      </w:r>
      <w:r>
        <w:rPr>
          <w:rFonts w:ascii="Times New Roman" w:hAnsi="Times New Roman" w:cs="Times New Roman"/>
          <w:sz w:val="24"/>
          <w:szCs w:val="24"/>
        </w:rPr>
        <w:instrText xml:space="preserve">l</w:instrText>
      </w:r>
      <w:r>
        <w:rPr>
          <w:rFonts w:ascii="Times New Roman" w:hAnsi="Times New Roman" w:cs="Times New Roman"/>
          <w:sz w:val="24"/>
          <w:szCs w:val="24"/>
          <w:lang w:val="ru-RU"/>
        </w:rPr>
        <w:instrText xml:space="preserve"> "_</w:instrText>
      </w:r>
      <w:r>
        <w:rPr>
          <w:rFonts w:ascii="Times New Roman" w:hAnsi="Times New Roman" w:cs="Times New Roman"/>
          <w:sz w:val="24"/>
          <w:szCs w:val="24"/>
        </w:rPr>
        <w:instrText xml:space="preserve">ftnref</w:instrText>
      </w:r>
      <w:r>
        <w:rPr>
          <w:rFonts w:ascii="Times New Roman" w:hAnsi="Times New Roman" w:cs="Times New Roman"/>
          <w:sz w:val="24"/>
          <w:szCs w:val="24"/>
          <w:lang w:val="ru-RU"/>
        </w:rPr>
        <w:instrText xml:space="preserve">1" \</w:instrText>
      </w:r>
      <w:r>
        <w:rPr>
          <w:rFonts w:ascii="Times New Roman" w:hAnsi="Times New Roman" w:cs="Times New Roman"/>
          <w:sz w:val="24"/>
          <w:szCs w:val="24"/>
        </w:rPr>
        <w:instrText xml:space="preserve">h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color w:val="004CFF"/>
          <w:sz w:val="24"/>
          <w:szCs w:val="24"/>
          <w:u w:val="single"/>
          <w:shd w:val="clear" w:color="auto" w:fill="FFFFFF"/>
        </w:rPr>
        <w:t>https</w:t>
      </w:r>
      <w:r>
        <w:rPr>
          <w:rFonts w:ascii="Times New Roman" w:hAnsi="Times New Roman" w:cs="Times New Roman"/>
          <w:color w:val="004CFF"/>
          <w:sz w:val="24"/>
          <w:szCs w:val="24"/>
          <w:u w:val="single"/>
          <w:shd w:val="clear" w:color="auto" w:fill="FFFFFF"/>
          <w:lang w:val="ru-RU"/>
        </w:rPr>
        <w:t>://</w:t>
      </w:r>
      <w:r>
        <w:rPr>
          <w:rFonts w:ascii="Times New Roman" w:hAnsi="Times New Roman" w:cs="Times New Roman"/>
          <w:color w:val="004CFF"/>
          <w:sz w:val="24"/>
          <w:szCs w:val="24"/>
          <w:u w:val="single"/>
          <w:shd w:val="clear" w:color="auto" w:fill="FFFFFF"/>
        </w:rPr>
        <w:t>workprogram</w:t>
      </w:r>
      <w:r>
        <w:rPr>
          <w:rFonts w:ascii="Times New Roman" w:hAnsi="Times New Roman" w:cs="Times New Roman"/>
          <w:color w:val="004CFF"/>
          <w:sz w:val="24"/>
          <w:szCs w:val="24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 w:cs="Times New Roman"/>
          <w:color w:val="004CFF"/>
          <w:sz w:val="24"/>
          <w:szCs w:val="24"/>
          <w:u w:val="single"/>
          <w:shd w:val="clear" w:color="auto" w:fill="FFFFFF"/>
        </w:rPr>
        <w:t>edsoo</w:t>
      </w:r>
      <w:r>
        <w:rPr>
          <w:rFonts w:ascii="Times New Roman" w:hAnsi="Times New Roman" w:cs="Times New Roman"/>
          <w:color w:val="004CFF"/>
          <w:sz w:val="24"/>
          <w:szCs w:val="24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 w:cs="Times New Roman"/>
          <w:color w:val="004CFF"/>
          <w:sz w:val="24"/>
          <w:szCs w:val="24"/>
          <w:u w:val="single"/>
          <w:shd w:val="clear" w:color="auto" w:fill="FFFFFF"/>
        </w:rPr>
        <w:t>ru</w:t>
      </w:r>
      <w:r>
        <w:rPr>
          <w:rFonts w:ascii="Times New Roman" w:hAnsi="Times New Roman" w:cs="Times New Roman"/>
          <w:color w:val="004CFF"/>
          <w:sz w:val="24"/>
          <w:szCs w:val="24"/>
          <w:u w:val="single"/>
          <w:shd w:val="clear" w:color="auto" w:fill="FFFFFF"/>
          <w:lang w:val="ru-RU"/>
        </w:rPr>
        <w:t>/</w:t>
      </w:r>
      <w:r>
        <w:rPr>
          <w:rFonts w:ascii="Times New Roman" w:hAnsi="Times New Roman" w:cs="Times New Roman"/>
          <w:color w:val="004CFF"/>
          <w:sz w:val="24"/>
          <w:szCs w:val="24"/>
          <w:u w:val="single"/>
          <w:shd w:val="clear" w:color="auto" w:fill="FFFFFF"/>
        </w:rPr>
        <w:t>templates</w:t>
      </w:r>
      <w:r>
        <w:rPr>
          <w:rFonts w:ascii="Times New Roman" w:hAnsi="Times New Roman" w:cs="Times New Roman"/>
          <w:color w:val="004CFF"/>
          <w:sz w:val="24"/>
          <w:szCs w:val="24"/>
          <w:u w:val="single"/>
          <w:shd w:val="clear" w:color="auto" w:fill="FFFFFF"/>
          <w:lang w:val="ru-RU"/>
        </w:rPr>
        <w:t>/2487137#_</w:t>
      </w:r>
      <w:r>
        <w:rPr>
          <w:rFonts w:ascii="Times New Roman" w:hAnsi="Times New Roman" w:cs="Times New Roman"/>
          <w:color w:val="004CFF"/>
          <w:sz w:val="24"/>
          <w:szCs w:val="24"/>
          <w:u w:val="single"/>
          <w:shd w:val="clear" w:color="auto" w:fill="FFFFFF"/>
        </w:rPr>
        <w:t>ftnref</w:t>
      </w:r>
      <w:r>
        <w:rPr>
          <w:rFonts w:ascii="Times New Roman" w:hAnsi="Times New Roman" w:cs="Times New Roman"/>
          <w:color w:val="004CFF"/>
          <w:sz w:val="24"/>
          <w:szCs w:val="24"/>
          <w:u w:val="single"/>
          <w:shd w:val="clear" w:color="auto" w:fill="FFFFFF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9"/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  <w:p w14:paraId="1A8D45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>
          <w:pgSz w:w="11906" w:h="16383"/>
          <w:pgMar w:top="426" w:right="566" w:bottom="426" w:left="567" w:header="720" w:footer="720" w:gutter="0"/>
          <w:cols w:space="720" w:num="1"/>
        </w:sectPr>
      </w:pPr>
    </w:p>
    <w:bookmarkEnd w:id="7"/>
    <w:p w14:paraId="369375D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block-55269421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РУССКОМУ ЯЗЫКУ НА УРОВНЕ НАЧАЛЬНОГО ОБЩЕГО ОБРАЗОВАНИЯ</w:t>
      </w:r>
    </w:p>
    <w:p w14:paraId="13D2303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0FB7E0A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2CA8106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14:paraId="1E0FF79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гражданско-патриотическое воспитание:</w:t>
      </w:r>
    </w:p>
    <w:p w14:paraId="11878F23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6849F29E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1BA354D0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53FCA7F5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1CF39CAC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2B1941A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духовно-нравственное воспитание:</w:t>
      </w:r>
    </w:p>
    <w:p w14:paraId="449D9C13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языка как одной из главных духовно-нравственных ценностей народа;</w:t>
      </w:r>
    </w:p>
    <w:p w14:paraId="42D65CFE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14:paraId="021E3C37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14:paraId="7A936366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7435349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эстетическое воспитание:</w:t>
      </w:r>
    </w:p>
    <w:p w14:paraId="6D1EA71B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3D06CC1E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14:paraId="404F273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физическое воспитание, формирование культуры здоровья и эмоционального благополучия:</w:t>
      </w:r>
    </w:p>
    <w:p w14:paraId="179ECBEF">
      <w:pPr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1CC1956C">
      <w:pPr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14:paraId="6E6D466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5) трудовое воспитание:</w:t>
      </w:r>
    </w:p>
    <w:p w14:paraId="545641F9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6C4CE2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6) экологическое воспитание:</w:t>
      </w:r>
    </w:p>
    <w:p w14:paraId="670B80EE">
      <w:pPr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природе, формируемое в процессе работы с текстами;</w:t>
      </w:r>
    </w:p>
    <w:p w14:paraId="25BD0D08">
      <w:pPr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действий, приносящих вред природе;</w:t>
      </w:r>
    </w:p>
    <w:p w14:paraId="0B8C455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7) ценность научного познания:</w:t>
      </w:r>
    </w:p>
    <w:p w14:paraId="4C661A58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09F8FA68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7915756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6C28334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0D0FD38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4ABCBB6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63F3E8B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Базовые логические действия: </w:t>
      </w:r>
    </w:p>
    <w:p w14:paraId="67243DB8">
      <w:pPr>
        <w:numPr>
          <w:ilvl w:val="0"/>
          <w:numId w:val="1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14:paraId="2BBCAB79">
      <w:pPr>
        <w:numPr>
          <w:ilvl w:val="0"/>
          <w:numId w:val="1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объекты (языковые единицы) по определённому признаку;</w:t>
      </w:r>
    </w:p>
    <w:p w14:paraId="757D749F">
      <w:pPr>
        <w:numPr>
          <w:ilvl w:val="0"/>
          <w:numId w:val="1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2EEE6733">
      <w:pPr>
        <w:numPr>
          <w:ilvl w:val="0"/>
          <w:numId w:val="1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258EFF07">
      <w:pPr>
        <w:numPr>
          <w:ilvl w:val="0"/>
          <w:numId w:val="1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7E4744CF">
      <w:pPr>
        <w:numPr>
          <w:ilvl w:val="0"/>
          <w:numId w:val="1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14:paraId="2F8FFC9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действия:</w:t>
      </w:r>
    </w:p>
    <w:p w14:paraId="3B5581D1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14:paraId="5F7FDABD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14:paraId="5FEC7F2E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14:paraId="29FEEEC4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14:paraId="1BEC6C72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7FB7000E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14:paraId="3D458540">
      <w:pPr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3CF888BA">
      <w:pPr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15ED4CC4">
      <w:pPr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14D60BE8">
      <w:pPr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14:paraId="2F4081C5">
      <w:pPr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41139FFA">
      <w:pPr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5E48A5A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14:paraId="0BE0D51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14:paraId="3A0F01C6">
      <w:pPr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26433DED">
      <w:pPr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14:paraId="326D4583">
      <w:pPr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14:paraId="7FCA22EA">
      <w:pPr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14:paraId="7F25F5D5">
      <w:pPr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14:paraId="748BB47B">
      <w:pPr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6DE80C23">
      <w:pPr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14:paraId="235381A9">
      <w:pPr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14:paraId="5DBD990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14:paraId="28A3DB1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14:paraId="7AB7168A">
      <w:pPr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14:paraId="1F1EC568">
      <w:pPr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выстраивать последовательность выбранных действий.</w:t>
      </w:r>
    </w:p>
    <w:p w14:paraId="6670F8D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BF2148E">
      <w:pPr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14:paraId="4AE1BEE2">
      <w:pPr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речевых и орфографических ошибок;</w:t>
      </w:r>
    </w:p>
    <w:p w14:paraId="13940C42">
      <w:pPr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013E2FF0">
      <w:pPr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14:paraId="3CFE4E95">
      <w:pPr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14:paraId="0CEDA34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14:paraId="66328203">
      <w:pPr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65B4B74C">
      <w:pPr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3BC8FF53">
      <w:pPr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14:paraId="3ED37CF1">
      <w:pPr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14:paraId="7398CC68">
      <w:pPr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14:paraId="1FF0BD1A">
      <w:pPr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выполнять совместные проектные задания с использованием предложенных образцов.</w:t>
      </w:r>
    </w:p>
    <w:p w14:paraId="6C77BE9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30368A4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14:paraId="51C9E03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четвёртом классе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14:paraId="0CF27834">
      <w:pPr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14:paraId="3B0CE6DC">
      <w:pPr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языка как основного средства общения;</w:t>
      </w:r>
    </w:p>
    <w:p w14:paraId="448729D6">
      <w:pPr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14:paraId="791AA9A5">
      <w:pPr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правильную устную и письменную речь как показатель общей культуры человека;</w:t>
      </w:r>
    </w:p>
    <w:p w14:paraId="166096FE">
      <w:pPr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звуко-буквенный разбор слов (в соответствии с предложенным в учебнике алгоритмом);</w:t>
      </w:r>
    </w:p>
    <w:p w14:paraId="1F28A52A">
      <w:pPr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к предложенным словам синонимы; подбирать к предложенным словам антонимы;</w:t>
      </w:r>
    </w:p>
    <w:p w14:paraId="2BA25545">
      <w:pPr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14:paraId="74C60FFF">
      <w:pPr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14:paraId="28F36BD2">
      <w:pPr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14:paraId="06B3D956">
      <w:pPr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14:paraId="7BA42EF7">
      <w:pPr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14:paraId="20D77271">
      <w:pPr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14:paraId="52BAF2B6">
      <w:pPr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14:paraId="70917451">
      <w:pPr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предложение, словосочетание и слово;</w:t>
      </w:r>
    </w:p>
    <w:p w14:paraId="58D8EDE1">
      <w:pPr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предложения по цели высказывания и по эмоциональной окраске;</w:t>
      </w:r>
    </w:p>
    <w:p w14:paraId="16EE77BC">
      <w:pPr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распространённые и нераспространённые предложения;</w:t>
      </w:r>
    </w:p>
    <w:p w14:paraId="705697D3">
      <w:pPr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14:paraId="005ED91E">
      <w:pPr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</w:p>
    <w:p w14:paraId="1B5F56AF">
      <w:pPr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производить синтаксический разбор простого предложения;</w:t>
      </w:r>
    </w:p>
    <w:p w14:paraId="2F09C7A9">
      <w:pPr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место орфограммы в слове и между словами по изученным правилам;</w:t>
      </w:r>
    </w:p>
    <w:p w14:paraId="4EA7E8F2">
      <w:pPr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«-мя», «-ий», «-ие», «-ия», на «-ья», например, «гостья»; на «-ье», например, ожерелье во множественном числе, а также кроме собственных имён существительных на «-ов», «-ин», «-ий»);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«-ться» и «-тся»;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14:paraId="1D64B3D4">
      <w:pPr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тексты объёмом не более 85 слов;</w:t>
      </w:r>
    </w:p>
    <w:p w14:paraId="6BEE3965">
      <w:pPr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тексты объёмом не более 80 слов с учётом изученных правил правописания;</w:t>
      </w:r>
    </w:p>
    <w:p w14:paraId="2E05138E">
      <w:pPr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орфографические и пунктуационные ошибки по изученным правилам;</w:t>
      </w:r>
    </w:p>
    <w:p w14:paraId="436499D0">
      <w:pPr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14:paraId="79643ED5">
      <w:pPr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14:paraId="532C3AC1">
      <w:pPr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14:paraId="6AC7E154">
      <w:pPr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14:paraId="54852B54">
      <w:pPr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порядок предложений и частей текста;</w:t>
      </w:r>
    </w:p>
    <w:p w14:paraId="78F6FEE7">
      <w:pPr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к заданным текстам;</w:t>
      </w:r>
    </w:p>
    <w:p w14:paraId="5C2F71B0">
      <w:pPr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подробный пересказ текста (устно и письменно);</w:t>
      </w:r>
    </w:p>
    <w:p w14:paraId="78FB54D9">
      <w:pPr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выборочный пересказ текста (устно);</w:t>
      </w:r>
    </w:p>
    <w:p w14:paraId="390762BC">
      <w:pPr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(после предварительной подготовки) сочинения по заданным темам;</w:t>
      </w:r>
    </w:p>
    <w:p w14:paraId="6662A50C">
      <w:pPr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14:paraId="7FA4C209">
      <w:pPr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понятия;</w:t>
      </w:r>
    </w:p>
    <w:p w14:paraId="6CD51487">
      <w:pPr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14:paraId="0F45EA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>
          <w:pgSz w:w="11906" w:h="16383"/>
          <w:pgMar w:top="426" w:right="566" w:bottom="426" w:left="709" w:header="720" w:footer="720" w:gutter="0"/>
          <w:cols w:space="720" w:num="1"/>
        </w:sectPr>
      </w:pPr>
    </w:p>
    <w:bookmarkEnd w:id="10"/>
    <w:p w14:paraId="5E44FCD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1" w:name="block-55269422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14:paraId="451A169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9"/>
        <w:gridCol w:w="5302"/>
        <w:gridCol w:w="1651"/>
        <w:gridCol w:w="1841"/>
        <w:gridCol w:w="1910"/>
        <w:gridCol w:w="3060"/>
      </w:tblGrid>
      <w:tr w14:paraId="0472AA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C327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3094045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DDA7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72A46D7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22C0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0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DBEC3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4C9CA4B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73280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734FB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2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6FC51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DBDA4B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02E83C8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5681F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72E8B37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17D5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05C4382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B3AD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289EE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0D8C6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14:paraId="2CED148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3E3C68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9944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5BEE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6A198C9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"https://m.edsoo.ru/7f411da6"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411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0F4151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056FEB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14:paraId="4858863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D86DD1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44CBB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BD52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272AC4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"https://m.edsoo.ru/7f411da6"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411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64BFB7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55077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14:paraId="43932E0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Лексика 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2AA4E4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7193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24A92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7E79CA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"https://m.edsoo.ru/7f411da6"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411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70F530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5093EC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14:paraId="42C039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F2036F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F9F32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8547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0DD8203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"https://m.edsoo.ru/7f411da6"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411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3729DF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60DAA1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14:paraId="03169D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17EA63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E14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400DB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3CDCA4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"https://m.edsoo.ru/7f411da6"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411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5CA01C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5D1A1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14:paraId="5F69481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EB90AB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AC2FA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5768C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02B5C2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"https://m.edsoo.ru/7f411da6"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411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1F1C52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601A2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14:paraId="57EF8A2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B4FB5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8202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CFDF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75E5FB4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"https://m.edsoo.ru/7f411da6"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411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5922F5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181F9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14:paraId="1A08A4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D54D2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BD56E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E86D8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28537A3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"https://m.edsoo.ru/7f411da6"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411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170968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14:paraId="77AF5B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73E5E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EC659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C34A2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0EB323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A7BCA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14:paraId="76EB02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72427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49C48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261F9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14:paraId="08BA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CE6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>
          <w:pgSz w:w="16383" w:h="11906" w:orient="landscape"/>
          <w:pgMar w:top="426" w:right="850" w:bottom="1134" w:left="567" w:header="720" w:footer="720" w:gutter="0"/>
          <w:cols w:space="720" w:num="1"/>
        </w:sectPr>
      </w:pPr>
    </w:p>
    <w:bookmarkEnd w:id="11"/>
    <w:p w14:paraId="55DCBEA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2" w:name="block-55269424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ВАРИАНТ 1. ПОУРОЧНОЕ ПЛАНИРОВАНИЕ ДЛЯ ПЕДАГОГОВ, ИСПОЛЬЗУЮЩИХ УЧЕБНИКИ «АЗБУКА» (АВТОРЫ В.Г. ГОРЕЦКИЙ И ДР.), «РУССКИЙ ЯЗЫК. 1-4 КЛАСС.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(АВТОРЫ В.П. КАНАКИНА, В.Г. ГОРЕЦКИЙ)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7"/>
        <w:gridCol w:w="6076"/>
        <w:gridCol w:w="851"/>
        <w:gridCol w:w="1706"/>
        <w:gridCol w:w="1775"/>
        <w:gridCol w:w="1433"/>
        <w:gridCol w:w="3123"/>
      </w:tblGrid>
      <w:tr w14:paraId="207A6D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AFA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02F6CFB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38D83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1EDD45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2" w:type="dxa"/>
            <w:gridSpan w:val="3"/>
            <w:tcMar>
              <w:top w:w="50" w:type="dxa"/>
              <w:left w:w="100" w:type="dxa"/>
            </w:tcMar>
            <w:vAlign w:val="center"/>
          </w:tcPr>
          <w:p w14:paraId="38FC85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D439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14:paraId="1C5954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8BA1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1505431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804D7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DDD58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6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21A9A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389B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1FBB68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3A51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67AB1FC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1AFBD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6F76FD8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183D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6E6A1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8C415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4C99D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46BFD84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0DBCD7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2E7EF4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B7CAAA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597FAC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01.09.2025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7A87AF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"https://m.edsoo.ru/f8434f36"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7BF1BA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F645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6916D0D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и его план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B191A6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0B7CC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EC85C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3343C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02.09.2025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7F5D35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"https://m.edsoo.ru/f843565c"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843565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9F20E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6F2B6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70DA63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Текст: заголовок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74F9D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6BA414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79C162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BE365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03.09.2025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616BD44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"https://m.edsoo.ru/f843565c"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843565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FBEBC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038F6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2EFC3C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Текст. План текста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8A5B4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AA646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48D694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6EF4F4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04.09.2025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02E7ED1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"https://m.edsoo.ru/f84452d2"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84452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0800BB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DA5D7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2E7572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7291C8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B11EF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E238B1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5BB22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05.09.2025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5CE004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"https://m.edsoo.ru/f84452d2"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84452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1C3DE9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3D1D2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58089E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Вспоминаем типы текстов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100BD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A4E2D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F49CC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73C718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08.09.2025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33CB5A0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2F689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D47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280B9B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179F7A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DC2519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2043AC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9D623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09.09.2025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73D0671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"https://m.edsoo.ru/f843585a"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843585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"https://m.edsoo.ru/f843617e"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843617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"https://m.edsoo.ru/f8437a56"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8437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6062C0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16E4D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48163C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Текст. Образные языковые средства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88CBBF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7270A7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F13B84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0A50BD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10.09.2025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45463C6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"https://m.edsoo.ru/f8443586"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8443586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23DBCC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6797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6DB093C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886A4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5DEC35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922221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71E8F2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11.09.2025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7394C8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395EF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A305F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06C13F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904A1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DBCDB1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F92D06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0828D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12.09.2025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7FDAD40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"https://m.edsoo.ru/f8443a04"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8443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094875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8AF9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41A1C0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0425FC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7B7653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3FE6B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03222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15.09.2025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1970188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"https://m.edsoo.ru/f8435af8"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8435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69A5D9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8566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07A1CC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AE77CF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62E777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6D6533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E27272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16.09.2025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29483B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"https://m.edsoo.ru/f8435af8"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8435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7EB7C6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7892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1902811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обращениями (наблюдение). Контрольное списывание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3803A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99FFE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4AAC10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601100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17.09.2025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365C211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90404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92CFA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6C89C73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Распространенные и нераспространенные предложения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8F8899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7CB319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E6EF89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FFBD97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18.09.2025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40231D4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"https://m.edsoo.ru/f8435c42"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8435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5F98B7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BD32C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3D0C70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Словосочетание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96C1FB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64D0B8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64EA451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37587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19.09.2025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53833E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"https://m.edsoo.ru/f84359a4"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84359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06423D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EF12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43BE194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слов в словосочетании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4BB40F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B0038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AFDEB5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3DB1D8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22.09.2025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39D5AE2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"https://m.edsoo.ru/fa251244"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251244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5ADD3B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C0A3B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5480B20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ED3E8D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20DDC4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33F3E7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C78DBA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23.09.2025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5EE6B08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"https://m.edsoo.ru/f8436034"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8436034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2FD479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124C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3E2D5E5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5B36C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A2EF11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75B32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67D1D5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24.09.2025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7B4574B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"https://m.edsoo.ru/fa2513de"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2513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D7553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ADFD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323608D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150E2C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9156BC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A14C2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07B567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25.09.2025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5A56A35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"https://m.edsoo.ru/f84359a4"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84359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0038DF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551EE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2BC66B6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7C1ABA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B10719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6D47A11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6AC79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26.09.2025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0C25F6E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"https://m.edsoo.ru/f8441466"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8441466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678875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764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202BE0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2B088F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F7595C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2756B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28EDB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29.09.2025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2CA183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"https://m.edsoo.ru/fa251244"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251244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34C882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68CA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506508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F591DF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78810D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75619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CE84C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30.09.2025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601648A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"https://m.edsoo.ru/f8438e60"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40D2A2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86271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276BE02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ADCE8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B2C49C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269101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1D4512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01.10.2025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6DC84BF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"https://m.edsoo.ru/f8438e60"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6BB02C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30168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7289734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896A11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B0CC36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0D13F2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F1F17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02.10.2025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7A22F1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"https://m.edsoo.ru/f8439018"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8439018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67D175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890B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06E3E7E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44C163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FB611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DBF583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E3186A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03.10.2025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217FB7F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"https://m.edsoo.ru/f8427ef8"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8427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67072A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87E9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56E09FB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1ED90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99CA0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C54220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6AA59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06.10.2025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3E7D834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C07C5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A85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1D7A52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1BB11F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D93357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65E80C8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F0346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07.10.2025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63F6B4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"https://m.edsoo.ru/f842809c"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842809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0230B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077CF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1C95946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08588E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1E559C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FFEF2A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7FD207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08.10.2025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20ACC80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"https://m.edsoo.ru/f8439018"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8439018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15DE85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73E17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60134E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работаем с текстами. Написание текста по репродукции картины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3294A4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9F8F8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09525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A1EA92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09.10.2025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55086A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"https://m.edsoo.ru/f8445822"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8445822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75AA63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D352A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0353B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27B535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6BF641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F314E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4646BA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10.10.2025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5C0D4A0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"https://m.edsoo.ru/f84391a8"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84391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2C584D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EAE06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1182A03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F7881D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85515A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53D16D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23F63D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13.10.2025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69F9C68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"https://m.edsoo.ru/f84391a8"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84391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544BB1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6F14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7924521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E023CD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3ACB50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40D397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33D14D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14.10.2025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1D8C755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"https://m.edsoo.ru/f844436e"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844436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1B556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BE7A1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1B1A063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 как часть речи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FD28A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D6DC10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BAEDA6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AD14E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15.10.2025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6FE8FF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"https://m.edsoo.ru/f84445f8"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84445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723A40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D1BC9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54FCA2E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 предложения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A3015D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C0A062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FE806A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D2ADF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16.10.2025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0277786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"https://m.edsoo.ru/f84444d6"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84444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4649C6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8397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5AD9FA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CE1BB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0D9592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35C050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281E9B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17.10.2025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4DF6C4C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"https://m.edsoo.ru/f84448dc"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84448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69EC7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B4A4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0E424E6C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Союзы и, а, но в простых и сложных предложениях</w:t>
            </w:r>
          </w:p>
          <w:p w14:paraId="7A90D0A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Проверочная работа (диктант) «Однородные члены предложения»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69121B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CE49DF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6BA774E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50CDDE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20.10.2025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33AB134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52795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B74F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2D6F010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051146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C57862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F07530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A51C8B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21.10.2025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2D2F70C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"https://m.edsoo.ru/f8444ada"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8444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DA00D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05EDA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1897373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42C9CD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43B4DA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2EDBF4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BD97C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22.10.2025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2528600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"https://m.edsoo.ru/f8444bfc"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8444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bfc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8A0FF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37DE5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033621A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8EF10A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88D579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FC7685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76D08A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23.10.2025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11133F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"https://m.edsoo.ru/f8444f3a"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8444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7A529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6ECE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2E94C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755DDD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2C6C3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800CC4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23412F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24.10.2025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139EE93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"https://m.edsoo.ru/f84453f4"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84453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3C1AE5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A5063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17C6B56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6F59E0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055D2A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BEEF8F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9E00D9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05.11.2025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0C07F7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"https://m.edsoo.ru/f84456e2"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84456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4405D3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7B014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2992A6E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2CE423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5672E6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3F675E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10ADC7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06.11.2025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14D5E58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"https://m.edsoo.ru/f84391a8"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84391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03EAFC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9FF3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3FF3BC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8F5CE9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43A88F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690AE6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153AA5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07.11.2025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1A602AF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"https://m.edsoo.ru/f843876c"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843876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6BC76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21339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184D86A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происхождении слов. Заимствованные слова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E00C5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FC2BA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0FA83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9FB124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10.11.2025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5F72A9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"https://m.edsoo.ru/f8436656"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8436656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408D6F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0EBB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448F26B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 и его значение. Многозначные слова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3FDA4C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653410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D95F29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FADD8F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11.11.2025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43C553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"https://m.edsoo.ru/f8436818"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8436818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17AA1A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7181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1266CCD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4E0D0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30319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9142E0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EA6F1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12.11.2025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2CCE979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"https://m.edsoo.ru/f84274ee"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84274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CC104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9700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1050330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FCC6A4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7875F1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EB5142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568B4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13.11.2025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519D78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"https://m.edsoo.ru/f843698a"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843698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CA51D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75C58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7701DB3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Учимся понимать фразеологизмы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4F1E48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DD80E5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354A0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89F8AD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14.11.2025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6C49CFA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F10F6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81CC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06C658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Учимся использовать фразеологизмы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A6DBC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4DEBD1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6429B3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ABB4F3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17.11.2025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4ED9D7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80758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872A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7C467F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Повторяем состав слова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587577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0D2811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4B7A64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6DB24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18.11.2025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5F30318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"https://m.edsoo.ru/f8436b10"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5B3A0B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9B7A5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58207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 слова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28706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F1DC33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13304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46321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19.11.2025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371AF9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"https://m.edsoo.ru/f8436caa"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caa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AE52C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EA05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169677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880363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DBFD2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FF73A5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54E2D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20.11.2025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41628F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"https://m.edsoo.ru/f8436ffc"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2DA74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BF93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0B43C5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8CEF2F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9859F1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7F0F50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32852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21.11.2025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3BD4BF9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"https://m.edsoo.ru/f8445a70"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8445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0C0E30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1EFF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6CD057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37BECB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91E3CC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BB381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F1045B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24.11.2025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708632A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C6926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9E78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350F24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правописания, изученные в 1 – 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3251B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E0A525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D92C04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1BC7E0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25.11.2025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34BFAE5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"https://m.edsoo.ru/f84378da"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84378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B1D50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0DD33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4ACACE2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правил правописания, изученных в 1 – 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слов с буквами ъ и 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5FF18D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8EC429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3E380C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A558F2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26.11.2025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401B263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1A416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61D63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2ECC49F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4AC17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1A0C7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D6E94F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A653D2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27.11.2025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21ACDF1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"https://m.edsoo.ru/f84383ca"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84383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5C521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9046D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7953FB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D7A985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C11850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F49B7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5357D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28.11.2025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522CFDC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"https://m.edsoo.ru/f844304a"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844304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7E3A6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B43AB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37B5D9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C4E9BA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5DD59C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60C0AE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858DA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01.12.2025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7E5761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"https://m.edsoo.ru/f8443180"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8443180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379F8C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63BF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004FF2C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Наречие: обобщение знаний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72B821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CD974F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64B70E0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56148A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02.12.2025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627648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"https://m.edsoo.ru/f8443298"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8443298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07E086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DAEAD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4A33E1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неизменяемых слов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DFD6D4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688D09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6DF896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F9DAEA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03.12.2025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2794C9C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1F59A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20E24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097C0B8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отработка темы «Имя существительное»: Как определить падеж имени существительного?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 падежных форм имен существительных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7AE921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4D8B5C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CE439B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99FA18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04.12.2025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3825F0F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"https://m.edsoo.ru/f8439a86"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8439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434158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13BE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756E8F2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Несклоняемые имена существительные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645694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15D532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56FFC5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3BF1A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05.12.2025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6C3B1A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"https://m.edsoo.ru/f8439ff4"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8439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37F24F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DBD2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28CBA3A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FD8F9A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33DAAB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ECFD90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203E62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08.12.2025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3A670B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"https://m.edsoo.ru/f8439e64"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8439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46B0BA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75D9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2342389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79083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384F6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64F38A9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4B83A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09.12.2025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321BB4B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"https://m.edsoo.ru/f84371d2"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84371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3E9BDC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9410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686A814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879E54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32AC20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17FEA4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835D84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10.12.2025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3CDDD1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AD677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93318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2C957C1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8A54D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A07653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DAF89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23B25C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11.12.2025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2076499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"https://m.edsoo.ru/f8437344"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8437344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66A7B8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0291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0CA266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34AFCA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D88391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4E406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1ED9A3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12.12.2025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75F6A8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"https://m.edsoo.ru/f84374ac"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84374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3C934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CCF6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657A826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36539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97E6B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0A5F6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CDC8C1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15.12.2025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3905CB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7ECB9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AAD3B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26899E3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1B9A79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60E37A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7B344E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24341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16.12.2025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1F8E068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"https://m.edsoo.ru/f843a800"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430363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1CA0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12F9AC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1-го склонения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C197D4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D3071C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01D5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8743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17.12.2025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6AC99AD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"https://m.edsoo.ru/f84371d2"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84371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318FD3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C4F7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407EDEC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E8880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4F90B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B38F21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EDBFF5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18.12.2025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7FC8A6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"https://m.edsoo.ru/f8437344"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8437344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7C12D2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DA743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551F06B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3-го склонения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C7787A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F3EED5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BBA384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01E6F8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19.12.2025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45A4B11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"https://m.edsoo.ru/f84374ac"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84374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D8752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4406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6F02E8A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51A805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182EF8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8B2B94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482C1D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22.12.2025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112968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5CE72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24DFC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6633E1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A09BFB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3798D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F43BD4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0AEB4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23.12.2025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35329F2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14EA6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4B1E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7114B1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54F2D9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2FA1A8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73BFCB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7952C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24.12.2025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1E51E88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"https://m.edsoo.ru/f843a2c4"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54A651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EB11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23CA79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Проверочная работа (диктант) «Правописание безударных падежных окончаний имен существительных во множественном числе»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451A87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02E505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887C55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9512C0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25.12.2025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0CF12F6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"https://m.edsoo.ru/f843a67a"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67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5C25B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17C7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2CC0857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2864D8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5D9DC0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6FB0E7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BCBDA4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26.12.2025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31653F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"https://m.edsoo.ru/f843a95e"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95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0FF62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1069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2728F60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AB1E7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33627C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46997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43BC0E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29.12.2025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739ED7F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"https://m.edsoo.ru/f8437768"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8437768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506273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548E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2C9306B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1DED88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22EB70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54AF2B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AF2171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30.12.2025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636BF5A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"https://m.edsoo.ru/f8437c72"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8437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60857F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326E7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459AD07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разбор имени существительного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922C4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7EDE1C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8FD104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20AF2E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12.01.2026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512A00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"https://m.edsoo.ru/f843ac10"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40CF40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B3430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1F257FD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225AC0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9DB04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750281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35B3EB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13.01.2026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6AC8B24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"https://m.edsoo.ru/f843aabc"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aabc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70768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6E73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15F4EFA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6CB51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4AA21E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6C0CA8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AE83C0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14.01.2026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05872F2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"https://m.edsoo.ru/f843a152"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152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3E93FF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B3E6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7CBA32D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9A5100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C2DC9F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DC90D5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4AF252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15.01.2026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56BDF5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"https://m.edsoo.ru/f843760a"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843760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07C15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245A8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0DB3BA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294CF3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D70F9D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03E4F5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4ECEA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16.01.2026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010145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"https://m.edsoo.ru/f84401e2"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84401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547BB0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9FF3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49B8653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1B4F95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2BFD7A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D90193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B5035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19.01.2026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3E81A30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"https://m.edsoo.ru/f843ad5a"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B978B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3521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52D122E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 и число имен прилагательных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7D0252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1FE906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AC996F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7B6226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20.01.2026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28DB65D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"https://m.edsoo.ru/f843ae9a"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"https://m.edsoo.ru/f843afda"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afda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0146F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1DC6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598DF3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Пишем сжатый пересказ текста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A8CC5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7C4DC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0A2417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4FA2AC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21.01.2026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5B57809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B35E4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2E5CF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7A26D68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имен прилагательных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E137F3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8CC24A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17D0E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A337EA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22.01.2026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5388D9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"https://m.edsoo.ru/f843b818"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818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355DFA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85430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5FED2E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A4272B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37869E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C7589A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FF3203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23.01.2026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6C920B4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"https://m.edsoo.ru/f8438122"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8438122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32D171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7C7C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0458ADB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41D6E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130876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A59C3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837E35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26.01.2026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3EC2742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"https://m.edsoo.ru/f843bac0"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bac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"https://m.edsoo.ru/f843bc28"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3B60D2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FF7F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38376F7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EBB122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B05658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9BCDB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76B7D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27.01.2026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566B37B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"https://m.edsoo.ru/f843966c"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843966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70BE0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F517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77F592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EB4649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A0465E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577366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0C8D9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28.01.2026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447E22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"https://m.edsoo.ru/f843c984"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984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3A79C8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DC559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1B08D62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28EE02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462C7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6794B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EAEC33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29.01.2026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1343E14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"https://m.edsoo.ru/f843c7c2"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4B2DCC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464E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5E5402C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68DB98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1EA075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539C84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1E6C12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30.01.2026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23F78F0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"https://m.edsoo.ru/f843b67e"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67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01BB2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6961C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57EC96D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разбор имени прилагательного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289AB4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785C9B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294D08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4B54D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02.02.2026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5E54D28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"https://m.edsoo.ru/f843caec"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caec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2113E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FD618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57171DE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C1C0F6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4074DC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14F88C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B0489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03.02.2026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39EA298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"https://m.edsoo.ru/f843c42a"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36491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0C59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3D0F768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1F148A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D7B225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B1C499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207F76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04.02.2026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7325C23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"https://m.edsoo.ru/f843c42a"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4F1F6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4FF25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10B4C1E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E34DE5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43329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F88F34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83DF28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05.02.2026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42F5143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"https://m.edsoo.ru/f843f67a"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67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DAA9E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64744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17B1CF1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F440BC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1A5849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B4F381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3ED640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06.02.2026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673629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"https://m.edsoo.ru/f8438276"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8438276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33C3C5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0C85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00F31D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ACD154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49F0A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99C3DC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736CCF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09.02.2026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0046380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"https://m.edsoo.ru/f843617e"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843617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D07E9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C220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595E523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речевого этикета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D73F8A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50C674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C4490D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0EFE6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10.02.2026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7D297FA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"https://m.edsoo.ru/f843508a"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843508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0E917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3C81B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76E2D0B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F7D13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64D463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F3F04E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53A7AD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11.02.2026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575A7D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B92DA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E28EA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2A0AB0B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E087D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43F1D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6797B4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4C43B8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12.02.2026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5A5738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DA6B2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D83D4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768BB6E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Местоимение. Личные местоимения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5D86C6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B28D69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608BB34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F487A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13.02.2026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144DC22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"https://m.edsoo.ru/f843cc40"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1E4866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5BF0A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788E14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Личные местоимения 1-го и 3-го лица единственного и множественного числа.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личных местоимений 1-го и 2-го лица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CA20EC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49C8C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5EC614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53A70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16.02.2026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71A8BEB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"https://m.edsoo.ru/f843cda8"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cda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45D282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BE0A3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32537D2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872DA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B53AEE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DB7E3E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210F8B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17.02.2026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7910692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"https://m.edsoo.ru/f843cefc"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cefc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38D93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41E1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106750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текст по предложенному плану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9F44C2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6A8390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632590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8F982F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18.02.2026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23F7E2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94C26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FE577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6879563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08EC18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05B79D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FD472F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522F69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19.02.2026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137262E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"https://m.edsoo.ru/f843d05a"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"https://m.edsoo.ru/f843d424"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424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06DAB2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7584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0008D8A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27558D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EAAFE1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1AA96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C0125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20.02.2026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01861F8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CF65D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0943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11CA375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5C006B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EFCFBA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C10FE2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6F4B6C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24.02.2026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550A88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"https://m.edsoo.ru/f843d5a0"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477123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E490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0AB2A6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1CFF40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0A7BEA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A4D11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D1DF44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25.02.2026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58A2F8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C169F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C6D1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6BF4DF8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EF46B2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F7B920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6B4CFF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980907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26.02.2026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1D60938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"https://m.edsoo.ru/f84351f2"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84351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"https://m.edsoo.ru/f843d6f4"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4789CF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056F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1F47ABA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3917FC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2D74F9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5308BC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D256AC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27.02.2026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63039A5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"https://m.edsoo.ru/f843d866"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866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1B32BC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6B86E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013C9A2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B14860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4CC7AF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7B5049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D889E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02.03.2026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796C77D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"https://m.edsoo.ru/f843dce4"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dce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0F828D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8ACF2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393C60B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Неопределенная форма глагола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00C527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4824F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CFD01D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3EF2E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03.03.2026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3392D9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"https://m.edsoo.ru/f843f210"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210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640ADF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835A6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1E5D846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B4E405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82B57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015CBB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B037A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04.03.2026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611C3CC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134ED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25043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3F0E5A8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Настоящее время глагола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00DAF4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F8A55A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99CE01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C7116A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05.03.2026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2D3548E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"https://m.edsoo.ru/f84419e8"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84419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2CA8E0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FA1CC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4FD3D5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Прошедшее время глагола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C4CD9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FC8808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99157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A106B9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06.03.2026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5E20069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752D1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E329C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2E24899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Будущее время глагола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281EC5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294A3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BD1375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CD5E15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10.03.2026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0B5763E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"https://m.edsoo.ru/f8441d08"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8441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1F841E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63E5A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53EC4F9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D363B7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445FBF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37EDFA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275619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11.03.2026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2CE8228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C3FFE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5805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7CB04EF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4F14D5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E1D85C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D0A851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2BA07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12.03.2026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599FD3B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"https://m.edsoo.ru/f8441d08"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8441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3E1A55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F8D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431FF83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Речь: диалогическая и монологическая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E0AC6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A1A0F0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2429E9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FA47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13.03.2026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6239460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"https://m.edsoo.ru/f8435378"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8435378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fldChar w:fldCharType="begin"/>
            </w:r>
            <w:r>
              <w:instrText xml:space="preserve"> HYPERLINK "https://m.edsoo.ru/f84354ea"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84354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F6254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1B55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281325B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0DEBD7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C9514D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AB8781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21A3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16.03.2026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5C2334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"https://m.edsoo.ru/f84422b2"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84422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7E737C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0FFC7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36CAC24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в словосочетании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56E8E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7C12D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F1CAAE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DD6FD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17.03.2026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22062B9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"https://m.edsoo.ru/f8442dd4"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8442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437215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0A9E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7D2ECB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в предложении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B0736B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3DB38D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17E1FC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BB1600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18.03.2026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4E11332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"https://m.edsoo.ru/f844168c"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844168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6EAB8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9BC2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1270910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Спряжение глаголов: изменение по лицам и числам Глаголы 2-го лица настоящего и будущего времени в единственном числе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0A0B9C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2CC333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FDA268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E5DEC1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19.03.2026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0829F50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"https://m.edsoo.ru/f843f7c4"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45B116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8EDD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6146EF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Проверочная работа (диктант) «Глагол»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9C6A8B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8BBA9D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190AA6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FF0CC8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20.03.2026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3E90DB5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"https://m.edsoo.ru/f843f90e"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C1705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1F902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0F010F2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301481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7433BC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38307E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01C73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23.03.2026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10DF2A0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"https://m.edsoo.ru/f843fa44"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12C58C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85759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234373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EC320B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0F81C5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0C27F7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606FE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24.03.2026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6D44864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ED8BA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BEE4F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4B26E33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спряжение глаголов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C217C2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7205D7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63850A2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5F0E35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25.03.2026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1A87D78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"https://m.edsoo.ru/f84402f0"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84402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02AEC6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EAE78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5B13D2F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Личные формы глагола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5F5767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E5D77C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4753DC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44E5F4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26.03.2026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51F5767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"https://m.edsoo.ru/f8440408"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8440408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6DA072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190EC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49991C8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DC4DB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024A05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A85B9C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2E1D76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27.03.2026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5DD33C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"https://m.edsoo.ru/f844052a"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844052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35995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0435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532AAF5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спряжения глаголов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FB4078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3370B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4EEE4B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02CACA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06.04.2026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3854DF9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489A3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CFDE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356AF5F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спряжения глаголов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6B3C8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53DAB9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9B7990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8B9C8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07.04.2026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7AF613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B6503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2A7F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25CA3EE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сочинение-повествование на тему. Составление рассказа (сказки) по содержанию пословицы, фразеологизма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423326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B8327B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E2598C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FD189F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08.04.2026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2FD918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CA0F4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70B6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5703136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929C2C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E2B6E0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317020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3648FA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09.04.2026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634E196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EB667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C8AB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55D6CA1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B52167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56CA10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33BBE9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5E10D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10.04.2026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7A4A9AC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"https://m.edsoo.ru/f84410a6"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84410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0BE41F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365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06462D0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20E8D6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56231A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B71B39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55D66C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13.04.2026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3AC6202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"https://m.edsoo.ru/f8440732"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8440732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3A1569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A6CC3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2D14F30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509E00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EDDAE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690CEA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A08F8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14.04.2026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54AAF1F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"https://m.edsoo.ru/f844087c"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844087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4AFCC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43006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764485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93634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A63FAD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FA8B5B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7B32B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15.04.2026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470F70B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"https://m.edsoo.ru/f8440a2a"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8440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94977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0323B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04A04D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B75242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2C70C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64C8DAF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52E2B5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16.04.2026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38C706D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"https://m.edsoo.ru/f84412f4"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84412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622AFA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A00E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6F612AF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61DA4A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526C2B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20F1C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7211AB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17.04.2026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1347804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"https://m.edsoo.ru/f843fb98"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581657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05D4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199E1E9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глаголов на -ться и -тся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7B6F8D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35E86B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AC13A5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823FE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20.04.2026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6906023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"https://m.edsoo.ru/f843fcd8"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fcd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77AE35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91327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651204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глаголов на -ться и -тся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C027FC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94B36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B0965C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17D26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21.04.2026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586F719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"https://m.edsoo.ru/f84400ac"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84400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08FA3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DEC1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785DD04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Частица не, её значение (повторение)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3EF7DC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300F1B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445651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911221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22.04.2026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30C1967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"https://m.edsoo.ru/f843db72"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db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4938FE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2FB9D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4D0B8A0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CF844B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E5120C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506C54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C60BE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23.04.2026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6033DA4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"https://m.edsoo.ru/f843bd72"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134A96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C4DD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24C10E7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1E11D0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5CA195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6346EAC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4752E3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24.04.2026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59DD37C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7601B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8A4FD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09ADC4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7F61FC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D035C9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E3DD79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AA7D5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27.04.2026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77E6979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BAD73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A8249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03EFC1A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2A1981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45C05C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057ED6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B8759A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28.04.2026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6EABB04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"https://m.edsoo.ru/f844179a"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844179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1D444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5428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5676860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62DF66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F892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A1C9CE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512BB4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29.04.2026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682973C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"https://m.edsoo.ru/f8442078"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8442078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5BF438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E435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3F4751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разбор глагола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E00B5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A02323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6B61FF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AF1825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30.04.2026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615BD6C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"https://m.edsoo.ru/f8442cb2"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8442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cb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33E1B3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DB871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23A9281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знаний о глаголе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551EB7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2AB63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0AE0C7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A3264C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04.05.2026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2F05CDD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"https://m.edsoo.ru/fa25110e"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25110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CCFD4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3F697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115219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Глагол: систематизация знаний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40F5C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FBF46C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EC28EB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00BA3D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05.05.2026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11F4A8D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"https://m.edsoo.ru/f844219a"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844219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50114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6AEE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5B769F1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/ Всероссийская проверочная работа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451541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33772C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E82C77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2C483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06.05.2026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323DE60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"https://m.edsoo.ru/f8442b90"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8442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533E1B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8A57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46BF3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темы «Глагол»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68A2C6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CA5C1C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5A2ACB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A2D0AF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07.05.2026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0EAF047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"https://m.edsoo.ru/f844157e"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844157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21FC0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10D1C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0AA0981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Проверь себя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A686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BE901C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C5038B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957576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08.05.2026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254706C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"https://m.edsoo.ru/f8436e12"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5354DB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D39A8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788C74B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материала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63F6CC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17F83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C2B0B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9D24A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12.05.2026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27CB486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"https://m.edsoo.ru/f8439306"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8439306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3B93BE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8DCDC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3BD235F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202821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2731B7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BCC07B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8CEE00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13.05.2026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44513E9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"https://m.edsoo.ru/f84418c6"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84418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45B0F5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04ED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377223A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E92BF7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C84F81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B2AB75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24F924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14.05.2026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668909D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"https://m.edsoo.ru/f843d9e2"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4BD43C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CF99A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157FCD9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97CFD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DBE86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4B0659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E246B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15.05.2026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676A26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"https://m.edsoo.ru/f84424ec"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84424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5829A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312C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6092CE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сделать текст интереснее. Составление текста по репродукции картины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EB0EA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50ED6A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7B8358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622348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18.05.2026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40E2082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CD65A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A5C54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6D2E138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Проверочная работа (диктант) по теме «Безударные личные окончания глаголов»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EFEB1C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AAE19C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4B9FA4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95D16B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19.05.2026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04A9872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"https://m.edsoo.ru/fa251c12"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251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27D75A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2C16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5E04038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41FC6A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E397C1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61AEB5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C640F7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20.05.2026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416A3D4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"https://m.edsoo.ru/fa251956"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251956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6FA9FF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90E8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78C558B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BAE842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F71FF2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59893B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C8C2D4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21.05.2026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7A1E3EA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"https://m.edsoo.ru/f8442a6e"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8442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6E1BB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0CF31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4A6B65B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6F0E24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22B07C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A3FB6A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583A2F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22.05.2026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540A771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A4C37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4AAC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675CAB6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034482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DC2E9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6CBC3DC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CFB5DD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25.05.2026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0CFB8E5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"https://m.edsoo.ru/f84423d4"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84423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1CF7C8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8F2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037D41C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AE7889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E9A125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665519F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11D7C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26.05.2026 </w:t>
            </w: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745602A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"https://m.edsoo.ru/f843639a"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843639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83705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9A89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0A9023D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Звуко-буквенный разбор слова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744976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D19445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5DA6EA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B42F8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1A09F27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"https://m.edsoo.ru/f84364e4"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84364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196510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730EB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6076" w:type="dxa"/>
            <w:tcMar>
              <w:top w:w="50" w:type="dxa"/>
              <w:left w:w="100" w:type="dxa"/>
            </w:tcMar>
            <w:vAlign w:val="center"/>
          </w:tcPr>
          <w:p w14:paraId="523A23E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контрольная работа по теме «Чему мы научились на уроках правописания в 4 классе»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59F1F4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A6FFA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0C6B05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B0373C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tcMar>
              <w:top w:w="50" w:type="dxa"/>
              <w:left w:w="100" w:type="dxa"/>
            </w:tcMar>
            <w:vAlign w:val="center"/>
          </w:tcPr>
          <w:p w14:paraId="6AE0F0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"https://m.edsoo.ru/fa251adc"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251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fldChar w:fldCharType="begin"/>
            </w:r>
            <w:r>
              <w:instrText xml:space="preserve"> HYPERLINK "https://m.edsoo.ru/fa251d48"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251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2827EA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763" w:type="dxa"/>
            <w:gridSpan w:val="2"/>
            <w:tcMar>
              <w:top w:w="50" w:type="dxa"/>
              <w:left w:w="100" w:type="dxa"/>
            </w:tcMar>
            <w:vAlign w:val="center"/>
          </w:tcPr>
          <w:p w14:paraId="622813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FA72C6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659C23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6EE97DF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6A2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9E44C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>
          <w:pgSz w:w="16383" w:h="11906" w:orient="landscape"/>
          <w:pgMar w:top="426" w:right="507" w:bottom="426" w:left="426" w:header="720" w:footer="720" w:gutter="0"/>
          <w:cols w:space="720" w:num="1"/>
        </w:sectPr>
      </w:pPr>
    </w:p>
    <w:bookmarkEnd w:id="12"/>
    <w:p w14:paraId="1B65445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block-55269425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ПРОВЕРЯЕМЫЕ ТРЕБОВАНИЯ К РЕЗУЛЬТАТАМ ОСВОЕНИЯ ОСНОВНОЙ ОБРАЗОВАТЕЛЬНОЙ ПРОГРАММЫ 4 КЛАСС</w:t>
      </w:r>
    </w:p>
    <w:tbl>
      <w:tblPr>
        <w:tblStyle w:val="7"/>
        <w:tblW w:w="0" w:type="auto"/>
        <w:tblInd w:w="-42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9639"/>
      </w:tblGrid>
      <w:tr w14:paraId="6C5C4A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7009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Код проверяемого результата 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14:paraId="6D440A52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14:paraId="670344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7E8C90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14:paraId="6094D146">
            <w:pPr>
              <w:spacing w:after="0" w:line="240" w:lineRule="auto"/>
              <w:ind w:left="-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Фонетика. Графика. Орфоэпия</w:t>
            </w:r>
          </w:p>
        </w:tc>
      </w:tr>
      <w:tr w14:paraId="263F7B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A01DD9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14:paraId="7C23D0CD">
            <w:pPr>
              <w:spacing w:after="0" w:line="240" w:lineRule="auto"/>
              <w:ind w:left="-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14:paraId="042687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53B816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14:paraId="11ABA432">
            <w:pPr>
              <w:spacing w:after="0" w:line="240" w:lineRule="auto"/>
              <w:ind w:left="-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14:paraId="7C4BA4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E12514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14:paraId="61B77752">
            <w:pPr>
              <w:spacing w:after="0" w:line="240" w:lineRule="auto"/>
              <w:ind w:left="-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</w:t>
            </w:r>
          </w:p>
        </w:tc>
      </w:tr>
      <w:tr w14:paraId="4B3ADF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947B4E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14:paraId="6AB8E18D">
            <w:pPr>
              <w:spacing w:after="0" w:line="240" w:lineRule="auto"/>
              <w:ind w:left="-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Подбирать к предложенным словам синонимы</w:t>
            </w:r>
          </w:p>
        </w:tc>
      </w:tr>
      <w:tr w14:paraId="2036BC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A6C6F6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14:paraId="2E019ADC">
            <w:pPr>
              <w:spacing w:after="0" w:line="240" w:lineRule="auto"/>
              <w:ind w:left="-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Подбирать к предложенным словам антонимы</w:t>
            </w:r>
          </w:p>
        </w:tc>
      </w:tr>
      <w:tr w14:paraId="544C99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FD9D07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14:paraId="606E553F">
            <w:pPr>
              <w:spacing w:after="0" w:line="240" w:lineRule="auto"/>
              <w:ind w:left="-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14:paraId="568E2B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18ED913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14:paraId="0CD6187C">
            <w:pPr>
              <w:spacing w:after="0" w:line="240" w:lineRule="auto"/>
              <w:ind w:left="-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14:paraId="64A7E9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B52A98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14:paraId="6E7C01D0">
            <w:pPr>
              <w:spacing w:after="0" w:line="240" w:lineRule="auto"/>
              <w:ind w:left="-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14:paraId="53CBD9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999695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14:paraId="7DCFB7D9">
            <w:pPr>
              <w:spacing w:after="0" w:line="240" w:lineRule="auto"/>
              <w:ind w:left="-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 (морфемика)</w:t>
            </w:r>
          </w:p>
        </w:tc>
      </w:tr>
      <w:tr w14:paraId="4C8B20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D38458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14:paraId="434A3E39">
            <w:pPr>
              <w:spacing w:after="0" w:line="240" w:lineRule="auto"/>
              <w:ind w:left="-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14:paraId="7DB458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B3C6730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14:paraId="1B372A3B">
            <w:pPr>
              <w:spacing w:after="0" w:line="240" w:lineRule="auto"/>
              <w:ind w:left="-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14:paraId="266EC3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EAC389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14:paraId="22FA7528">
            <w:pPr>
              <w:spacing w:after="0" w:line="240" w:lineRule="auto"/>
              <w:ind w:left="-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</w:tr>
      <w:tr w14:paraId="4650A5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DF594E1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14:paraId="29FEE4A0">
            <w:pPr>
              <w:spacing w:after="0" w:line="240" w:lineRule="auto"/>
              <w:ind w:left="-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14:paraId="53FBE7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ACBEC6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14:paraId="4E295887">
            <w:pPr>
              <w:spacing w:after="0" w:line="240" w:lineRule="auto"/>
              <w:ind w:left="-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14:paraId="25469B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DA93F31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14:paraId="70386AE5">
            <w:pPr>
              <w:spacing w:after="0" w:line="240" w:lineRule="auto"/>
              <w:ind w:left="-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разбор имени существительного как части речи</w:t>
            </w:r>
          </w:p>
        </w:tc>
      </w:tr>
      <w:tr w14:paraId="56292A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E218F7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14:paraId="0ED4C0AC">
            <w:pPr>
              <w:spacing w:after="0" w:line="240" w:lineRule="auto"/>
              <w:ind w:left="-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14:paraId="3FD392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9A61125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14:paraId="60218043">
            <w:pPr>
              <w:spacing w:after="0" w:line="240" w:lineRule="auto"/>
              <w:ind w:left="-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разбор имени прилагательного как части речи</w:t>
            </w:r>
          </w:p>
        </w:tc>
      </w:tr>
      <w:tr w14:paraId="06B40F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F89DD00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14:paraId="25FEB96D">
            <w:pPr>
              <w:spacing w:after="0" w:line="240" w:lineRule="auto"/>
              <w:ind w:left="-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Устанавливать (находить) неопределённую форму глагола</w:t>
            </w:r>
          </w:p>
        </w:tc>
      </w:tr>
      <w:tr w14:paraId="597AE5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AF8770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14:paraId="2F49CBEC">
            <w:pPr>
              <w:spacing w:after="0" w:line="240" w:lineRule="auto"/>
              <w:ind w:left="-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14:paraId="785A1B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4095F35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14:paraId="0C42F59A">
            <w:pPr>
              <w:spacing w:after="0" w:line="240" w:lineRule="auto"/>
              <w:ind w:left="-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Изменять глаголы в настоящем и будущем времени по лицам и числам (спрягать)</w:t>
            </w:r>
          </w:p>
        </w:tc>
      </w:tr>
      <w:tr w14:paraId="0260E3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51BFC48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14:paraId="21492771">
            <w:pPr>
              <w:spacing w:after="0" w:line="240" w:lineRule="auto"/>
              <w:ind w:left="-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разбор глагола как части речи</w:t>
            </w:r>
          </w:p>
        </w:tc>
      </w:tr>
      <w:tr w14:paraId="330509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219067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14:paraId="41E1ABB2">
            <w:pPr>
              <w:spacing w:after="0" w:line="240" w:lineRule="auto"/>
              <w:ind w:left="-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грамматические признаки личного местоимения в начальной форме: лицо, число, род (у местоимений 3го лица в единственном числе)</w:t>
            </w:r>
          </w:p>
        </w:tc>
      </w:tr>
      <w:tr w14:paraId="45F26C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BDC085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14:paraId="3DBA5FCA">
            <w:pPr>
              <w:spacing w:after="0" w:line="240" w:lineRule="auto"/>
              <w:ind w:left="-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14:paraId="1057D8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5822FF1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14:paraId="31E5AEC0">
            <w:pPr>
              <w:spacing w:after="0" w:line="240" w:lineRule="auto"/>
              <w:ind w:left="-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14:paraId="51B78F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AD0680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14:paraId="165A9FB9">
            <w:pPr>
              <w:spacing w:after="0" w:line="240" w:lineRule="auto"/>
              <w:ind w:left="-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</w:tr>
      <w:tr w14:paraId="7CBA88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5B89196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14:paraId="12B6C5F6">
            <w:pPr>
              <w:spacing w:after="0" w:line="240" w:lineRule="auto"/>
              <w:ind w:left="-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предложение, словосочетание и слово</w:t>
            </w:r>
          </w:p>
        </w:tc>
      </w:tr>
      <w:tr w14:paraId="6A33B6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0C33D70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14:paraId="312E5BAB">
            <w:pPr>
              <w:spacing w:after="0" w:line="240" w:lineRule="auto"/>
              <w:ind w:left="-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Классифицировать предложения по цели высказывания и по эмоциональной окраске</w:t>
            </w:r>
          </w:p>
        </w:tc>
      </w:tr>
      <w:tr w14:paraId="754700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E528AA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14:paraId="3F8782A9">
            <w:pPr>
              <w:spacing w:after="0" w:line="240" w:lineRule="auto"/>
              <w:ind w:left="-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распространённые и нераспространённые предложения</w:t>
            </w:r>
          </w:p>
        </w:tc>
      </w:tr>
      <w:tr w14:paraId="597236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EFE3B20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14:paraId="200D481B">
            <w:pPr>
              <w:spacing w:after="0" w:line="240" w:lineRule="auto"/>
              <w:ind w:left="-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предложения с однородными членами</w:t>
            </w:r>
          </w:p>
        </w:tc>
      </w:tr>
      <w:tr w14:paraId="57743A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479975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14:paraId="2DD4BC88">
            <w:pPr>
              <w:spacing w:after="0" w:line="240" w:lineRule="auto"/>
              <w:ind w:left="-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Составлять предложения с однородными членами</w:t>
            </w:r>
          </w:p>
        </w:tc>
      </w:tr>
      <w:tr w14:paraId="44C189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3B6801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14:paraId="65972775">
            <w:pPr>
              <w:spacing w:after="0" w:line="240" w:lineRule="auto"/>
              <w:ind w:left="-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предложения с однородными членами в речи</w:t>
            </w:r>
          </w:p>
        </w:tc>
      </w:tr>
      <w:tr w14:paraId="30E21E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02CF05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14:paraId="53B1BD46">
            <w:pPr>
              <w:spacing w:after="0" w:line="240" w:lineRule="auto"/>
              <w:ind w:left="-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и, а, но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бессоюзные сложные предложения без называния терминов)</w:t>
            </w:r>
          </w:p>
        </w:tc>
      </w:tr>
      <w:tr w14:paraId="4B24F4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3B6EBAD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14:paraId="07654E84">
            <w:pPr>
              <w:spacing w:after="0" w:line="240" w:lineRule="auto"/>
              <w:ind w:left="-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и, а, 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бессоюзные сложные предложения без называния терминов)</w:t>
            </w:r>
          </w:p>
        </w:tc>
      </w:tr>
      <w:tr w14:paraId="5C9707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946DA8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14:paraId="3E4D8E6E">
            <w:pPr>
              <w:spacing w:after="0" w:line="240" w:lineRule="auto"/>
              <w:ind w:left="-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Производить синтаксический разбор простого предложения</w:t>
            </w:r>
          </w:p>
        </w:tc>
      </w:tr>
      <w:tr w14:paraId="0804B3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1EEFDE8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14:paraId="6CA167E7">
            <w:pPr>
              <w:spacing w:after="0" w:line="240" w:lineRule="auto"/>
              <w:ind w:left="-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14:paraId="19F58A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C981BB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14:paraId="4EB31D98">
            <w:pPr>
              <w:spacing w:after="0" w:line="240" w:lineRule="auto"/>
              <w:ind w:left="-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14:paraId="23469D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5FE8D46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14:paraId="59946DF0">
            <w:pPr>
              <w:spacing w:after="0" w:line="240" w:lineRule="auto"/>
              <w:ind w:left="-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и, а, 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без союзов</w:t>
            </w:r>
          </w:p>
        </w:tc>
      </w:tr>
      <w:tr w14:paraId="033825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4C6D68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14:paraId="7B56A125">
            <w:pPr>
              <w:spacing w:after="0" w:line="240" w:lineRule="auto"/>
              <w:ind w:left="-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-мя, -ий, -ие, -ия,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-ья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типа гостья, на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ье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типа ожерелье во множественном числе, а также кроме собственных имён существительных на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-ов, -ин, -ий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-ться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-тся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 безударные личные окончания глаголов</w:t>
            </w:r>
          </w:p>
        </w:tc>
      </w:tr>
      <w:tr w14:paraId="7D58B0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435D5B0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14:paraId="39B5D9FF">
            <w:pPr>
              <w:spacing w:after="0" w:line="240" w:lineRule="auto"/>
              <w:ind w:left="-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14:paraId="240E07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C237805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14:paraId="787CB617">
            <w:pPr>
              <w:spacing w:after="0" w:line="240" w:lineRule="auto"/>
              <w:ind w:left="-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Правильно списывать тексты объёмом не более 85 слов</w:t>
            </w:r>
          </w:p>
        </w:tc>
      </w:tr>
      <w:tr w14:paraId="36DDBE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D4695F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14:paraId="02373CE4">
            <w:pPr>
              <w:spacing w:after="0" w:line="240" w:lineRule="auto"/>
              <w:ind w:left="-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 w14:paraId="7B1D1B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E9B60E6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14:paraId="3640AD70">
            <w:pPr>
              <w:spacing w:after="0" w:line="240" w:lineRule="auto"/>
              <w:ind w:left="-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14:paraId="6589DA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E5F6A16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14:paraId="5BAC706D">
            <w:pPr>
              <w:spacing w:after="0" w:line="240" w:lineRule="auto"/>
              <w:ind w:left="-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</w:tr>
      <w:tr w14:paraId="3BEF94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A1C8D36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14:paraId="2EC2E8F8">
            <w:pPr>
              <w:spacing w:after="0" w:line="240" w:lineRule="auto"/>
              <w:ind w:left="-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14:paraId="4FE580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0E40521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14:paraId="0B5CD54D">
            <w:pPr>
              <w:spacing w:after="0" w:line="240" w:lineRule="auto"/>
              <w:ind w:left="-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14:paraId="2E973F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7A4D9C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14:paraId="188AFCCE">
            <w:pPr>
              <w:spacing w:after="0" w:line="240" w:lineRule="auto"/>
              <w:ind w:left="-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14:paraId="1655E8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C3126D0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14:paraId="710AB998">
            <w:pPr>
              <w:spacing w:after="0" w:line="240" w:lineRule="auto"/>
              <w:ind w:left="-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14:paraId="417F0C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808B601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14:paraId="49AF5AD4">
            <w:pPr>
              <w:spacing w:after="0" w:line="240" w:lineRule="auto"/>
              <w:ind w:left="-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Корректировать порядок предложений и частей текста</w:t>
            </w:r>
          </w:p>
        </w:tc>
      </w:tr>
      <w:tr w14:paraId="3E2C9A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6E625E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14:paraId="2A6D507D">
            <w:pPr>
              <w:spacing w:after="0" w:line="240" w:lineRule="auto"/>
              <w:ind w:left="-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Составлять план к заданным текстам</w:t>
            </w:r>
          </w:p>
        </w:tc>
      </w:tr>
      <w:tr w14:paraId="5CA92A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7F7AB81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14:paraId="39DEF932">
            <w:pPr>
              <w:spacing w:after="0" w:line="240" w:lineRule="auto"/>
              <w:ind w:left="-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Осуществлять подробный пересказ текста (устно и письменно)</w:t>
            </w:r>
          </w:p>
        </w:tc>
      </w:tr>
      <w:tr w14:paraId="435877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D05622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14:paraId="03F26E4C">
            <w:pPr>
              <w:spacing w:after="0" w:line="240" w:lineRule="auto"/>
              <w:ind w:left="-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Осуществлять выборочный пересказ текста (устно)</w:t>
            </w:r>
          </w:p>
        </w:tc>
      </w:tr>
      <w:tr w14:paraId="119642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029FA4B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14:paraId="53870C9D">
            <w:pPr>
              <w:spacing w:after="0" w:line="240" w:lineRule="auto"/>
              <w:ind w:left="-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Писать (после предварительной подготовки) сочинения по заданным темам</w:t>
            </w:r>
          </w:p>
        </w:tc>
      </w:tr>
      <w:tr w14:paraId="1D8063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8A90568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7.10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14:paraId="412B538A">
            <w:pPr>
              <w:spacing w:after="0" w:line="240" w:lineRule="auto"/>
              <w:ind w:left="-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Осуществлять в процессе изучающего чтения поиск информации</w:t>
            </w:r>
          </w:p>
        </w:tc>
      </w:tr>
      <w:tr w14:paraId="6AE471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6231DE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14:paraId="1AE8C921">
            <w:pPr>
              <w:spacing w:after="0" w:line="240" w:lineRule="auto"/>
              <w:ind w:left="-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14:paraId="7D3282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6EA678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14:paraId="26E1802A">
            <w:pPr>
              <w:spacing w:after="0" w:line="240" w:lineRule="auto"/>
              <w:ind w:left="-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Интерпретировать и обобщать содержащуюся в тексте информацию</w:t>
            </w:r>
          </w:p>
        </w:tc>
      </w:tr>
      <w:tr w14:paraId="5DEB2E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B689B03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</w:t>
            </w:r>
          </w:p>
        </w:tc>
        <w:tc>
          <w:tcPr>
            <w:tcW w:w="9639" w:type="dxa"/>
            <w:tcMar>
              <w:top w:w="50" w:type="dxa"/>
              <w:left w:w="100" w:type="dxa"/>
            </w:tcMar>
            <w:vAlign w:val="center"/>
          </w:tcPr>
          <w:p w14:paraId="276C5F04">
            <w:pPr>
              <w:spacing w:after="0" w:line="240" w:lineRule="auto"/>
              <w:ind w:left="-11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14:paraId="6EF2B2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>
          <w:pgSz w:w="11906" w:h="16383"/>
          <w:pgMar w:top="426" w:right="424" w:bottom="426" w:left="567" w:header="720" w:footer="720" w:gutter="0"/>
          <w:cols w:space="720" w:num="1"/>
        </w:sectPr>
      </w:pPr>
    </w:p>
    <w:bookmarkEnd w:id="13"/>
    <w:p w14:paraId="4E771C2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4" w:name="block-55269427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ЭЛЕМЕНТЫ СОДЕРЖАНИЯ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4 КЛАСС</w:t>
      </w:r>
    </w:p>
    <w:tbl>
      <w:tblPr>
        <w:tblStyle w:val="7"/>
        <w:tblW w:w="11057" w:type="dxa"/>
        <w:tblInd w:w="-1176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9662"/>
      </w:tblGrid>
      <w:tr w14:paraId="033AD4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13E6E554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9662" w:type="dxa"/>
            <w:tcMar>
              <w:top w:w="50" w:type="dxa"/>
              <w:left w:w="100" w:type="dxa"/>
            </w:tcMar>
            <w:vAlign w:val="center"/>
          </w:tcPr>
          <w:p w14:paraId="4208ED4C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14:paraId="6695EF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45DDA2B3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62" w:type="dxa"/>
            <w:tcMar>
              <w:top w:w="50" w:type="dxa"/>
              <w:left w:w="100" w:type="dxa"/>
            </w:tcMar>
            <w:vAlign w:val="center"/>
          </w:tcPr>
          <w:p w14:paraId="10F9D6F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Фонетика. Графика. Орфоэпия</w:t>
            </w:r>
          </w:p>
        </w:tc>
      </w:tr>
      <w:tr w14:paraId="288882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5FB5234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662" w:type="dxa"/>
            <w:tcMar>
              <w:top w:w="50" w:type="dxa"/>
              <w:left w:w="100" w:type="dxa"/>
            </w:tcMar>
            <w:vAlign w:val="center"/>
          </w:tcPr>
          <w:p w14:paraId="15B2F75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14:paraId="460967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7D748DDB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9662" w:type="dxa"/>
            <w:tcMar>
              <w:top w:w="50" w:type="dxa"/>
              <w:left w:w="100" w:type="dxa"/>
            </w:tcMar>
            <w:vAlign w:val="center"/>
          </w:tcPr>
          <w:p w14:paraId="3146CDE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Звукобуквенный разбор слова (по отработанному алгоритму)</w:t>
            </w:r>
          </w:p>
        </w:tc>
      </w:tr>
      <w:tr w14:paraId="4CEEC0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505976CB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9662" w:type="dxa"/>
            <w:tcMar>
              <w:top w:w="50" w:type="dxa"/>
              <w:left w:w="100" w:type="dxa"/>
            </w:tcMar>
            <w:vAlign w:val="center"/>
          </w:tcPr>
          <w:p w14:paraId="6C313952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Правильная интонация в процессе говорения и чтения</w:t>
            </w:r>
          </w:p>
        </w:tc>
      </w:tr>
      <w:tr w14:paraId="0A0C48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417FF060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9662" w:type="dxa"/>
            <w:tcMar>
              <w:top w:w="50" w:type="dxa"/>
              <w:left w:w="100" w:type="dxa"/>
            </w:tcMar>
            <w:vAlign w:val="center"/>
          </w:tcPr>
          <w:p w14:paraId="3B57504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14:paraId="761D99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308C30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9662" w:type="dxa"/>
            <w:tcMar>
              <w:top w:w="50" w:type="dxa"/>
              <w:left w:w="100" w:type="dxa"/>
            </w:tcMar>
            <w:vAlign w:val="center"/>
          </w:tcPr>
          <w:p w14:paraId="12B2D47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14:paraId="13B661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2B80609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62" w:type="dxa"/>
            <w:tcMar>
              <w:top w:w="50" w:type="dxa"/>
              <w:left w:w="100" w:type="dxa"/>
            </w:tcMar>
            <w:vAlign w:val="center"/>
          </w:tcPr>
          <w:p w14:paraId="0A3C9ADB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</w:t>
            </w:r>
          </w:p>
        </w:tc>
      </w:tr>
      <w:tr w14:paraId="169341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4787B40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9662" w:type="dxa"/>
            <w:tcMar>
              <w:top w:w="50" w:type="dxa"/>
              <w:left w:w="100" w:type="dxa"/>
            </w:tcMar>
            <w:vAlign w:val="center"/>
          </w:tcPr>
          <w:p w14:paraId="00DEC24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14:paraId="264A4E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5CED560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9662" w:type="dxa"/>
            <w:tcMar>
              <w:top w:w="50" w:type="dxa"/>
              <w:left w:w="100" w:type="dxa"/>
            </w:tcMar>
            <w:vAlign w:val="center"/>
          </w:tcPr>
          <w:p w14:paraId="5E601B8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использованием в речи фразеологизмов (простые случаи)</w:t>
            </w:r>
          </w:p>
        </w:tc>
      </w:tr>
      <w:tr w14:paraId="11D32F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24ED4B60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62" w:type="dxa"/>
            <w:tcMar>
              <w:top w:w="50" w:type="dxa"/>
              <w:left w:w="100" w:type="dxa"/>
            </w:tcMar>
            <w:vAlign w:val="center"/>
          </w:tcPr>
          <w:p w14:paraId="73157B1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 (морфемика)</w:t>
            </w:r>
          </w:p>
        </w:tc>
      </w:tr>
      <w:tr w14:paraId="124BFA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3BE0110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662" w:type="dxa"/>
            <w:tcMar>
              <w:top w:w="50" w:type="dxa"/>
              <w:left w:w="100" w:type="dxa"/>
            </w:tcMar>
            <w:vAlign w:val="center"/>
          </w:tcPr>
          <w:p w14:paraId="1A73B59B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14:paraId="4662B3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438EDE63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9662" w:type="dxa"/>
            <w:tcMar>
              <w:top w:w="50" w:type="dxa"/>
              <w:left w:w="100" w:type="dxa"/>
            </w:tcMar>
            <w:vAlign w:val="center"/>
          </w:tcPr>
          <w:p w14:paraId="6CD3B89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 слова</w:t>
            </w:r>
          </w:p>
        </w:tc>
      </w:tr>
      <w:tr w14:paraId="2E6AD0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5A52CD80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9662" w:type="dxa"/>
            <w:tcMar>
              <w:top w:w="50" w:type="dxa"/>
              <w:left w:w="100" w:type="dxa"/>
            </w:tcMar>
            <w:vAlign w:val="center"/>
          </w:tcPr>
          <w:p w14:paraId="7C7D0A5B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неизменяемых слов (ознакомление)</w:t>
            </w:r>
          </w:p>
        </w:tc>
      </w:tr>
      <w:tr w14:paraId="273D82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76D086C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9662" w:type="dxa"/>
            <w:tcMar>
              <w:top w:w="50" w:type="dxa"/>
              <w:left w:w="100" w:type="dxa"/>
            </w:tcMar>
            <w:vAlign w:val="center"/>
          </w:tcPr>
          <w:p w14:paraId="0A48B2E8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наиболее употребляемых суффиксов изученных частей речи (ознакомление)</w:t>
            </w:r>
          </w:p>
        </w:tc>
      </w:tr>
      <w:tr w14:paraId="583D83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359BFE50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62" w:type="dxa"/>
            <w:tcMar>
              <w:top w:w="50" w:type="dxa"/>
              <w:left w:w="100" w:type="dxa"/>
            </w:tcMar>
            <w:vAlign w:val="center"/>
          </w:tcPr>
          <w:p w14:paraId="21E6698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</w:tr>
      <w:tr w14:paraId="1B65A5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23F5BFA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9662" w:type="dxa"/>
            <w:tcMar>
              <w:top w:w="50" w:type="dxa"/>
              <w:left w:w="100" w:type="dxa"/>
            </w:tcMar>
            <w:vAlign w:val="center"/>
          </w:tcPr>
          <w:p w14:paraId="7400E7D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речи самостоятельные и служебные</w:t>
            </w:r>
          </w:p>
        </w:tc>
      </w:tr>
      <w:tr w14:paraId="74728B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01897E43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9662" w:type="dxa"/>
            <w:tcMar>
              <w:top w:w="50" w:type="dxa"/>
              <w:left w:w="100" w:type="dxa"/>
            </w:tcMar>
            <w:vAlign w:val="center"/>
          </w:tcPr>
          <w:p w14:paraId="2FE9620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Имя существительное. Склонение имён существительных (кроме существительных на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-мя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-ий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-ие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-ия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на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-ья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типа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гостья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на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ье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типа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ожерелье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во множественном числе; а также кроме собственных имён существительных на -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-ин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-ий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); имена существительные 1-го, 2-го, 3го склонений (повторение изученного)</w:t>
            </w:r>
          </w:p>
        </w:tc>
      </w:tr>
      <w:tr w14:paraId="1A5B5A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79E80C3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9662" w:type="dxa"/>
            <w:tcMar>
              <w:top w:w="50" w:type="dxa"/>
              <w:left w:w="100" w:type="dxa"/>
            </w:tcMar>
            <w:vAlign w:val="center"/>
          </w:tcPr>
          <w:p w14:paraId="37B64586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Несклоняемые имена существительные (ознакомление)</w:t>
            </w:r>
          </w:p>
        </w:tc>
      </w:tr>
      <w:tr w14:paraId="05BFEC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382A606D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9662" w:type="dxa"/>
            <w:tcMar>
              <w:top w:w="50" w:type="dxa"/>
              <w:left w:w="100" w:type="dxa"/>
            </w:tcMar>
            <w:vAlign w:val="center"/>
          </w:tcPr>
          <w:p w14:paraId="75277C7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14:paraId="562B99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19FC074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9662" w:type="dxa"/>
            <w:tcMar>
              <w:top w:w="50" w:type="dxa"/>
              <w:left w:w="100" w:type="dxa"/>
            </w:tcMar>
            <w:vAlign w:val="center"/>
          </w:tcPr>
          <w:p w14:paraId="09A49C73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Склонение имён прилагательных во множественном числе</w:t>
            </w:r>
          </w:p>
        </w:tc>
      </w:tr>
      <w:tr w14:paraId="54DD88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03F61DE1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9662" w:type="dxa"/>
            <w:tcMar>
              <w:top w:w="50" w:type="dxa"/>
              <w:left w:w="100" w:type="dxa"/>
            </w:tcMar>
            <w:vAlign w:val="center"/>
          </w:tcPr>
          <w:p w14:paraId="02B3929B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Местоимение. Личные местоимения (повторение) </w:t>
            </w:r>
          </w:p>
        </w:tc>
      </w:tr>
      <w:tr w14:paraId="0B1EF4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0AABED2B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9662" w:type="dxa"/>
            <w:tcMar>
              <w:top w:w="50" w:type="dxa"/>
              <w:left w:w="100" w:type="dxa"/>
            </w:tcMar>
            <w:vAlign w:val="center"/>
          </w:tcPr>
          <w:p w14:paraId="13D81856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Личные местоимения 1го и 3го лица единственного и множественного числа</w:t>
            </w:r>
          </w:p>
        </w:tc>
      </w:tr>
      <w:tr w14:paraId="21F6CE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22EB023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9662" w:type="dxa"/>
            <w:tcMar>
              <w:top w:w="50" w:type="dxa"/>
              <w:left w:w="100" w:type="dxa"/>
            </w:tcMar>
            <w:vAlign w:val="center"/>
          </w:tcPr>
          <w:p w14:paraId="51D4035B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личных местоимений</w:t>
            </w:r>
          </w:p>
        </w:tc>
      </w:tr>
      <w:tr w14:paraId="3A1DF4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201339C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9662" w:type="dxa"/>
            <w:tcMar>
              <w:top w:w="50" w:type="dxa"/>
              <w:left w:w="100" w:type="dxa"/>
            </w:tcMar>
            <w:vAlign w:val="center"/>
          </w:tcPr>
          <w:p w14:paraId="566508D6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14:paraId="657589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09D94CE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9662" w:type="dxa"/>
            <w:tcMar>
              <w:top w:w="50" w:type="dxa"/>
              <w:left w:w="100" w:type="dxa"/>
            </w:tcMar>
            <w:vAlign w:val="center"/>
          </w:tcPr>
          <w:p w14:paraId="22CF0F9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І и ІІ спряжение глаголов. Способы определения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спряжения глаголов</w:t>
            </w:r>
          </w:p>
        </w:tc>
      </w:tr>
      <w:tr w14:paraId="5C3CBD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5F7205A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9662" w:type="dxa"/>
            <w:tcMar>
              <w:top w:w="50" w:type="dxa"/>
              <w:left w:w="100" w:type="dxa"/>
            </w:tcMar>
            <w:vAlign w:val="center"/>
          </w:tcPr>
          <w:p w14:paraId="2EF16B3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Наречие (общее представление). Значение, вопросы, употребление в речи</w:t>
            </w:r>
          </w:p>
        </w:tc>
      </w:tr>
      <w:tr w14:paraId="45AC99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15AC0390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9662" w:type="dxa"/>
            <w:tcMar>
              <w:top w:w="50" w:type="dxa"/>
              <w:left w:w="100" w:type="dxa"/>
            </w:tcMar>
            <w:vAlign w:val="center"/>
          </w:tcPr>
          <w:p w14:paraId="72CCD862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Предлог. Отличие предлогов от приставок (повторение)</w:t>
            </w:r>
          </w:p>
        </w:tc>
      </w:tr>
      <w:tr w14:paraId="321D65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22575C9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9662" w:type="dxa"/>
            <w:tcMar>
              <w:top w:w="50" w:type="dxa"/>
              <w:left w:w="100" w:type="dxa"/>
            </w:tcMar>
            <w:vAlign w:val="center"/>
          </w:tcPr>
          <w:p w14:paraId="65D49AA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Союз; союзы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простых и сложных предложениях</w:t>
            </w:r>
          </w:p>
        </w:tc>
      </w:tr>
      <w:tr w14:paraId="4B5DD1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6ACF842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9662" w:type="dxa"/>
            <w:tcMar>
              <w:top w:w="50" w:type="dxa"/>
              <w:left w:w="100" w:type="dxa"/>
            </w:tcMar>
            <w:vAlign w:val="center"/>
          </w:tcPr>
          <w:p w14:paraId="2C2AB1D8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Частица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её значение (повторение)</w:t>
            </w:r>
          </w:p>
        </w:tc>
      </w:tr>
      <w:tr w14:paraId="1134B9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0F24C08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662" w:type="dxa"/>
            <w:tcMar>
              <w:top w:w="50" w:type="dxa"/>
              <w:left w:w="100" w:type="dxa"/>
            </w:tcMar>
            <w:vAlign w:val="center"/>
          </w:tcPr>
          <w:p w14:paraId="08367E1B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</w:tr>
      <w:tr w14:paraId="2D205D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637EDE18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9662" w:type="dxa"/>
            <w:tcMar>
              <w:top w:w="50" w:type="dxa"/>
              <w:left w:w="100" w:type="dxa"/>
            </w:tcMar>
            <w:vAlign w:val="center"/>
          </w:tcPr>
          <w:p w14:paraId="1A0A5C9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14:paraId="03026F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251FF6B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9662" w:type="dxa"/>
            <w:tcMar>
              <w:top w:w="50" w:type="dxa"/>
              <w:left w:w="100" w:type="dxa"/>
            </w:tcMar>
            <w:vAlign w:val="center"/>
          </w:tcPr>
          <w:p w14:paraId="768A650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Предложения с однородными членами: без союзов, с союзами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с одиночным союзом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Интонация перечисления в предложениях с однородными членами</w:t>
            </w:r>
          </w:p>
        </w:tc>
      </w:tr>
      <w:tr w14:paraId="0DDD16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76AC974D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9662" w:type="dxa"/>
            <w:tcMar>
              <w:top w:w="50" w:type="dxa"/>
              <w:left w:w="100" w:type="dxa"/>
            </w:tcMar>
            <w:vAlign w:val="center"/>
          </w:tcPr>
          <w:p w14:paraId="2C269C2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Простое и сложное предложение (ознакомление)</w:t>
            </w:r>
          </w:p>
        </w:tc>
      </w:tr>
      <w:tr w14:paraId="0C0D7D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0869031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9662" w:type="dxa"/>
            <w:tcMar>
              <w:top w:w="50" w:type="dxa"/>
              <w:left w:w="100" w:type="dxa"/>
            </w:tcMar>
            <w:vAlign w:val="center"/>
          </w:tcPr>
          <w:p w14:paraId="6E05202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Сложные предложения: сложносочинённые с союзами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 бессоюзные сложные предложения (без называния терминов)</w:t>
            </w:r>
          </w:p>
        </w:tc>
      </w:tr>
      <w:tr w14:paraId="3D2504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5018554D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662" w:type="dxa"/>
            <w:tcMar>
              <w:top w:w="50" w:type="dxa"/>
              <w:left w:w="100" w:type="dxa"/>
            </w:tcMar>
            <w:vAlign w:val="center"/>
          </w:tcPr>
          <w:p w14:paraId="1100047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14:paraId="476348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7728877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9662" w:type="dxa"/>
            <w:tcMar>
              <w:top w:w="50" w:type="dxa"/>
              <w:left w:w="100" w:type="dxa"/>
            </w:tcMar>
            <w:vAlign w:val="center"/>
          </w:tcPr>
          <w:p w14:paraId="6BB7B7B6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правил правописания, изученных в 1 – 3 классах</w:t>
            </w:r>
          </w:p>
        </w:tc>
      </w:tr>
      <w:tr w14:paraId="39BBC5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401171A8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9662" w:type="dxa"/>
            <w:tcMar>
              <w:top w:w="50" w:type="dxa"/>
              <w:left w:w="100" w:type="dxa"/>
            </w:tcMar>
            <w:vAlign w:val="center"/>
          </w:tcPr>
          <w:p w14:paraId="61EA157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14:paraId="3D0575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30C92CA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9662" w:type="dxa"/>
            <w:tcMar>
              <w:top w:w="50" w:type="dxa"/>
              <w:left w:w="100" w:type="dxa"/>
            </w:tcMar>
            <w:vAlign w:val="center"/>
          </w:tcPr>
          <w:p w14:paraId="1636A348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14:paraId="573523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0EBFA80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9662" w:type="dxa"/>
            <w:tcMar>
              <w:top w:w="50" w:type="dxa"/>
              <w:left w:w="100" w:type="dxa"/>
            </w:tcMar>
            <w:vAlign w:val="center"/>
          </w:tcPr>
          <w:p w14:paraId="2499AFA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Безударные падежные окончания имён существительных (кроме существительных на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-мя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-ий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-ие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-ия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на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-ья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типа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гостья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на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ье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типа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ожерелье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во множественном числе, а также кроме собственных имён существительных на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-ин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-ий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14:paraId="5FEC1A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09F7F693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9662" w:type="dxa"/>
            <w:tcMar>
              <w:top w:w="50" w:type="dxa"/>
              <w:left w:w="100" w:type="dxa"/>
            </w:tcMar>
            <w:vAlign w:val="center"/>
          </w:tcPr>
          <w:p w14:paraId="06A00E7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прилагательных</w:t>
            </w:r>
          </w:p>
        </w:tc>
      </w:tr>
      <w:tr w14:paraId="1B9126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7998CFBD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9662" w:type="dxa"/>
            <w:tcMar>
              <w:top w:w="50" w:type="dxa"/>
              <w:left w:w="100" w:type="dxa"/>
            </w:tcMar>
            <w:vAlign w:val="center"/>
          </w:tcPr>
          <w:p w14:paraId="3DB4457D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глаголов в форме 2го лица единственного числа</w:t>
            </w:r>
          </w:p>
        </w:tc>
      </w:tr>
      <w:tr w14:paraId="722AB1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62AA3DD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9662" w:type="dxa"/>
            <w:tcMar>
              <w:top w:w="50" w:type="dxa"/>
              <w:left w:w="100" w:type="dxa"/>
            </w:tcMar>
            <w:vAlign w:val="center"/>
          </w:tcPr>
          <w:p w14:paraId="6596E458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Наличие или отсутствие мягкого знака в глаголах на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-ться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-тся</w:t>
            </w:r>
          </w:p>
        </w:tc>
      </w:tr>
      <w:tr w14:paraId="4C13DF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0A91A56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9662" w:type="dxa"/>
            <w:tcMar>
              <w:top w:w="50" w:type="dxa"/>
              <w:left w:w="100" w:type="dxa"/>
            </w:tcMar>
            <w:vAlign w:val="center"/>
          </w:tcPr>
          <w:p w14:paraId="4FDEEF7D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Безударные личные окончания глаголов</w:t>
            </w:r>
          </w:p>
        </w:tc>
      </w:tr>
      <w:tr w14:paraId="306A2B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485510D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9662" w:type="dxa"/>
            <w:tcMar>
              <w:top w:w="50" w:type="dxa"/>
              <w:left w:w="100" w:type="dxa"/>
            </w:tcMar>
            <w:vAlign w:val="center"/>
          </w:tcPr>
          <w:p w14:paraId="4D2CAEA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без союзов</w:t>
            </w:r>
          </w:p>
        </w:tc>
      </w:tr>
      <w:tr w14:paraId="13E839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3A065A33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9662" w:type="dxa"/>
            <w:tcMar>
              <w:top w:w="50" w:type="dxa"/>
              <w:left w:w="100" w:type="dxa"/>
            </w:tcMar>
            <w:vAlign w:val="center"/>
          </w:tcPr>
          <w:p w14:paraId="07C07CC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сложном предложении, состоящем из двух простых (наблюдение)</w:t>
            </w:r>
          </w:p>
        </w:tc>
      </w:tr>
      <w:tr w14:paraId="0B109C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0DF1DB30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9662" w:type="dxa"/>
            <w:tcMar>
              <w:top w:w="50" w:type="dxa"/>
              <w:left w:w="100" w:type="dxa"/>
            </w:tcMar>
            <w:vAlign w:val="center"/>
          </w:tcPr>
          <w:p w14:paraId="0B4551DB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предложении с прямой речью после слов автора (наблюдение)</w:t>
            </w:r>
          </w:p>
        </w:tc>
      </w:tr>
      <w:tr w14:paraId="641691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6A5934B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662" w:type="dxa"/>
            <w:tcMar>
              <w:top w:w="50" w:type="dxa"/>
              <w:left w:w="100" w:type="dxa"/>
            </w:tcMar>
            <w:vAlign w:val="center"/>
          </w:tcPr>
          <w:p w14:paraId="57E5259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</w:tr>
      <w:tr w14:paraId="571197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7F833ED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9662" w:type="dxa"/>
            <w:tcMar>
              <w:top w:w="50" w:type="dxa"/>
              <w:left w:w="100" w:type="dxa"/>
            </w:tcMar>
            <w:vAlign w:val="center"/>
          </w:tcPr>
          <w:p w14:paraId="6AB723AD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14:paraId="15EA76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7C6AC3B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9662" w:type="dxa"/>
            <w:tcMar>
              <w:top w:w="50" w:type="dxa"/>
              <w:left w:w="100" w:type="dxa"/>
            </w:tcMar>
            <w:vAlign w:val="center"/>
          </w:tcPr>
          <w:p w14:paraId="3DD982A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14:paraId="2B961A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002F7B2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9662" w:type="dxa"/>
            <w:tcMar>
              <w:top w:w="50" w:type="dxa"/>
              <w:left w:w="100" w:type="dxa"/>
            </w:tcMar>
            <w:vAlign w:val="center"/>
          </w:tcPr>
          <w:p w14:paraId="0A11215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14:paraId="7CA33F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4FEE6B70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9662" w:type="dxa"/>
            <w:tcMar>
              <w:top w:w="50" w:type="dxa"/>
              <w:left w:w="100" w:type="dxa"/>
            </w:tcMar>
            <w:vAlign w:val="center"/>
          </w:tcPr>
          <w:p w14:paraId="596398B8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 как вид письменной работы</w:t>
            </w:r>
          </w:p>
        </w:tc>
      </w:tr>
      <w:tr w14:paraId="2714C2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60671C1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9662" w:type="dxa"/>
            <w:tcMar>
              <w:top w:w="50" w:type="dxa"/>
              <w:left w:w="100" w:type="dxa"/>
            </w:tcMar>
            <w:vAlign w:val="center"/>
          </w:tcPr>
          <w:p w14:paraId="0390AAF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 </w:t>
            </w:r>
          </w:p>
        </w:tc>
      </w:tr>
      <w:tr w14:paraId="179D11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0843EC3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9662" w:type="dxa"/>
            <w:tcMar>
              <w:top w:w="50" w:type="dxa"/>
              <w:left w:w="100" w:type="dxa"/>
            </w:tcMar>
            <w:vAlign w:val="center"/>
          </w:tcPr>
          <w:p w14:paraId="25447D3D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Ознакомительное чтение в соответствии с поставленной задачей</w:t>
            </w:r>
          </w:p>
        </w:tc>
      </w:tr>
    </w:tbl>
    <w:p w14:paraId="4E7CCC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>
          <w:pgSz w:w="11906" w:h="16383"/>
          <w:pgMar w:top="426" w:right="850" w:bottom="426" w:left="1701" w:header="720" w:footer="720" w:gutter="0"/>
          <w:cols w:space="720" w:num="1"/>
        </w:sectPr>
      </w:pPr>
    </w:p>
    <w:bookmarkEnd w:id="14"/>
    <w:p w14:paraId="79921C5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block-55269426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14:paraId="25CBE0F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14:paraId="4EC3408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dce57170-aafe-4279-bc99-7e0b1532e74c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• Русский язык: 4-й класс: учебник: в 2 частях; 14-е издание, переработанное Канакина В.П., Горецкий В.Г. Акционерное общество «Издательство «Просвещение»</w:t>
      </w:r>
      <w:bookmarkEnd w:id="16"/>
    </w:p>
    <w:p w14:paraId="1FAB896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12CAFAB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14:paraId="443E929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4AF9CE5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14:paraId="31227AF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7" w:name="f6c4fe85-87f1-4037-9dc4-845745bb7b9d"/>
      <w:r>
        <w:rPr>
          <w:rFonts w:ascii="Times New Roman" w:hAnsi="Times New Roman" w:cs="Times New Roman"/>
          <w:color w:val="000000"/>
          <w:sz w:val="24"/>
          <w:szCs w:val="24"/>
        </w:rPr>
        <w:t>Библиотека ЦОК</w:t>
      </w:r>
      <w:bookmarkEnd w:id="15"/>
      <w:bookmarkEnd w:id="17"/>
    </w:p>
    <w:sectPr>
      <w:pgSz w:w="11907" w:h="16839"/>
      <w:pgMar w:top="426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FF42A6"/>
    <w:multiLevelType w:val="multilevel"/>
    <w:tmpl w:val="08FF42A6"/>
    <w:lvl w:ilvl="0" w:tentative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11BD4567"/>
    <w:multiLevelType w:val="multilevel"/>
    <w:tmpl w:val="11BD4567"/>
    <w:lvl w:ilvl="0" w:tentative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1A4743B5"/>
    <w:multiLevelType w:val="multilevel"/>
    <w:tmpl w:val="1A4743B5"/>
    <w:lvl w:ilvl="0" w:tentative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1FCB690C"/>
    <w:multiLevelType w:val="multilevel"/>
    <w:tmpl w:val="1FCB690C"/>
    <w:lvl w:ilvl="0" w:tentative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4">
    <w:nsid w:val="205C16EF"/>
    <w:multiLevelType w:val="multilevel"/>
    <w:tmpl w:val="205C16EF"/>
    <w:lvl w:ilvl="0" w:tentative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5">
    <w:nsid w:val="2AB23565"/>
    <w:multiLevelType w:val="multilevel"/>
    <w:tmpl w:val="2AB23565"/>
    <w:lvl w:ilvl="0" w:tentative="0">
      <w:start w:val="1"/>
      <w:numFmt w:val="bullet"/>
      <w:lvlText w:val=""/>
      <w:lvlJc w:val="left"/>
      <w:pPr>
        <w:ind w:left="40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6">
    <w:nsid w:val="320D5BB8"/>
    <w:multiLevelType w:val="multilevel"/>
    <w:tmpl w:val="320D5BB8"/>
    <w:lvl w:ilvl="0" w:tentative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7">
    <w:nsid w:val="3639604F"/>
    <w:multiLevelType w:val="multilevel"/>
    <w:tmpl w:val="3639604F"/>
    <w:lvl w:ilvl="0" w:tentative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8">
    <w:nsid w:val="3C345E33"/>
    <w:multiLevelType w:val="multilevel"/>
    <w:tmpl w:val="3C345E33"/>
    <w:lvl w:ilvl="0" w:tentative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9">
    <w:nsid w:val="3C51405D"/>
    <w:multiLevelType w:val="multilevel"/>
    <w:tmpl w:val="3C51405D"/>
    <w:lvl w:ilvl="0" w:tentative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0">
    <w:nsid w:val="46C40581"/>
    <w:multiLevelType w:val="multilevel"/>
    <w:tmpl w:val="46C40581"/>
    <w:lvl w:ilvl="0" w:tentative="0">
      <w:start w:val="1"/>
      <w:numFmt w:val="bullet"/>
      <w:lvlText w:val=""/>
      <w:lvlJc w:val="left"/>
      <w:pPr>
        <w:ind w:left="40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1">
    <w:nsid w:val="47ED06B4"/>
    <w:multiLevelType w:val="multilevel"/>
    <w:tmpl w:val="47ED06B4"/>
    <w:lvl w:ilvl="0" w:tentative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2">
    <w:nsid w:val="4EAE1F00"/>
    <w:multiLevelType w:val="multilevel"/>
    <w:tmpl w:val="4EAE1F00"/>
    <w:lvl w:ilvl="0" w:tentative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3">
    <w:nsid w:val="58C12112"/>
    <w:multiLevelType w:val="multilevel"/>
    <w:tmpl w:val="58C12112"/>
    <w:lvl w:ilvl="0" w:tentative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4">
    <w:nsid w:val="659541AD"/>
    <w:multiLevelType w:val="multilevel"/>
    <w:tmpl w:val="659541AD"/>
    <w:lvl w:ilvl="0" w:tentative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5">
    <w:nsid w:val="6EDA73DE"/>
    <w:multiLevelType w:val="multilevel"/>
    <w:tmpl w:val="6EDA73DE"/>
    <w:lvl w:ilvl="0" w:tentative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6">
    <w:nsid w:val="722E2658"/>
    <w:multiLevelType w:val="multilevel"/>
    <w:tmpl w:val="722E2658"/>
    <w:lvl w:ilvl="0" w:tentative="0">
      <w:start w:val="1"/>
      <w:numFmt w:val="bullet"/>
      <w:lvlText w:val=""/>
      <w:lvlJc w:val="left"/>
      <w:pPr>
        <w:ind w:left="40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7">
    <w:nsid w:val="7A1D0322"/>
    <w:multiLevelType w:val="multilevel"/>
    <w:tmpl w:val="7A1D0322"/>
    <w:lvl w:ilvl="0" w:tentative="0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16"/>
  </w:num>
  <w:num w:numId="2">
    <w:abstractNumId w:val="10"/>
  </w:num>
  <w:num w:numId="3">
    <w:abstractNumId w:val="5"/>
  </w:num>
  <w:num w:numId="4">
    <w:abstractNumId w:val="0"/>
  </w:num>
  <w:num w:numId="5">
    <w:abstractNumId w:val="3"/>
  </w:num>
  <w:num w:numId="6">
    <w:abstractNumId w:val="13"/>
  </w:num>
  <w:num w:numId="7">
    <w:abstractNumId w:val="9"/>
  </w:num>
  <w:num w:numId="8">
    <w:abstractNumId w:val="8"/>
  </w:num>
  <w:num w:numId="9">
    <w:abstractNumId w:val="12"/>
  </w:num>
  <w:num w:numId="10">
    <w:abstractNumId w:val="2"/>
  </w:num>
  <w:num w:numId="11">
    <w:abstractNumId w:val="1"/>
  </w:num>
  <w:num w:numId="12">
    <w:abstractNumId w:val="17"/>
  </w:num>
  <w:num w:numId="13">
    <w:abstractNumId w:val="14"/>
  </w:num>
  <w:num w:numId="14">
    <w:abstractNumId w:val="4"/>
  </w:num>
  <w:num w:numId="15">
    <w:abstractNumId w:val="6"/>
  </w:num>
  <w:num w:numId="16">
    <w:abstractNumId w:val="7"/>
  </w:num>
  <w:num w:numId="17">
    <w:abstractNumId w:val="1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1B0871"/>
    <w:rsid w:val="001B0871"/>
    <w:rsid w:val="001B19A0"/>
    <w:rsid w:val="00A7658E"/>
    <w:rsid w:val="00BB20F4"/>
    <w:rsid w:val="00C96007"/>
    <w:rsid w:val="00DF2566"/>
    <w:rsid w:val="3FD876E4"/>
    <w:rsid w:val="5D3B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000FF" w:themeColor="hyperlink"/>
      <w:u w:val="single"/>
    </w:rPr>
  </w:style>
  <w:style w:type="paragraph" w:styleId="10">
    <w:name w:val="Normal Indent"/>
    <w:basedOn w:val="1"/>
    <w:unhideWhenUsed/>
    <w:qFormat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2">
    <w:name w:val="header"/>
    <w:basedOn w:val="1"/>
    <w:link w:val="16"/>
    <w:unhideWhenUsed/>
    <w:qFormat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2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4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5">
    <w:name w:val="Table Grid"/>
    <w:basedOn w:val="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Верхний колонтитул Знак"/>
    <w:basedOn w:val="6"/>
    <w:link w:val="12"/>
    <w:qFormat/>
    <w:uiPriority w:val="99"/>
  </w:style>
  <w:style w:type="character" w:customStyle="1" w:styleId="17">
    <w:name w:val="Заголовок 1 Знак"/>
    <w:basedOn w:val="6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8">
    <w:name w:val="Заголовок 2 Знак"/>
    <w:basedOn w:val="6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19">
    <w:name w:val="Заголовок 3 Знак"/>
    <w:basedOn w:val="6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0">
    <w:name w:val="Заголовок 4 Знак"/>
    <w:basedOn w:val="6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1">
    <w:name w:val="Подзаголовок Знак"/>
    <w:basedOn w:val="6"/>
    <w:link w:val="1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2">
    <w:name w:val="Название Знак"/>
    <w:basedOn w:val="6"/>
    <w:link w:val="13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28</Pages>
  <Words>10958</Words>
  <Characters>62465</Characters>
  <Lines>520</Lines>
  <Paragraphs>146</Paragraphs>
  <TotalTime>56</TotalTime>
  <ScaleCrop>false</ScaleCrop>
  <LinksUpToDate>false</LinksUpToDate>
  <CharactersWithSpaces>73277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2025-09-01T20:09:00Z</dcterms:created>
  <dc:creator>User</dc:creator>
  <cp:lastModifiedBy>User</cp:lastModifiedBy>
  <cp:lastPrinted>2025-09-05T05:11:00Z</cp:lastPrinted>
  <dcterms:modified xsi:type="dcterms:W3CDTF">2026-03-30T08:54:02Z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CB53C333A27C49FDB8DE7542327AEE23_12</vt:lpwstr>
  </property>
</Properties>
</file>